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27" w:type="dxa"/>
        <w:tblBorders>
          <w:top w:val="single" w:sz="12" w:space="0" w:color="E56998"/>
          <w:left w:val="single" w:sz="12" w:space="0" w:color="E56998"/>
          <w:bottom w:val="single" w:sz="12" w:space="0" w:color="E56998"/>
          <w:right w:val="single" w:sz="12" w:space="0" w:color="E56998"/>
        </w:tblBorders>
        <w:tblLook w:val="04A0"/>
      </w:tblPr>
      <w:tblGrid>
        <w:gridCol w:w="2376"/>
        <w:gridCol w:w="7547"/>
      </w:tblGrid>
      <w:tr w:rsidR="00E12411" w:rsidRPr="002A2417" w:rsidTr="00910369">
        <w:trPr>
          <w:trHeight w:val="976"/>
        </w:trPr>
        <w:tc>
          <w:tcPr>
            <w:tcW w:w="2376" w:type="dxa"/>
            <w:shd w:val="clear" w:color="auto" w:fill="auto"/>
            <w:vAlign w:val="center"/>
          </w:tcPr>
          <w:p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noProof/>
                <w:color w:val="993366"/>
                <w:sz w:val="16"/>
                <w:szCs w:val="16"/>
                <w:lang w:val="en-US"/>
              </w:rPr>
              <w:drawing>
                <wp:inline distT="0" distB="0" distL="0" distR="0">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547" w:type="dxa"/>
            <w:shd w:val="clear" w:color="auto" w:fill="auto"/>
            <w:vAlign w:val="center"/>
          </w:tcPr>
          <w:p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Chair of Trustees: </w:t>
            </w:r>
            <w:r w:rsidR="00C11468">
              <w:rPr>
                <w:rFonts w:ascii="Verdana" w:eastAsia="Times New Roman" w:hAnsi="Verdana" w:cs="Arial"/>
                <w:color w:val="993366"/>
                <w:sz w:val="16"/>
                <w:szCs w:val="16"/>
                <w:lang w:eastAsia="en-GB"/>
              </w:rPr>
              <w:t xml:space="preserve">Mrs </w:t>
            </w:r>
            <w:r>
              <w:rPr>
                <w:rFonts w:ascii="Verdana" w:eastAsia="Times New Roman" w:hAnsi="Verdana" w:cs="Arial"/>
                <w:color w:val="993366"/>
                <w:sz w:val="16"/>
                <w:szCs w:val="16"/>
                <w:lang w:eastAsia="en-GB"/>
              </w:rPr>
              <w:t>R</w:t>
            </w:r>
            <w:r w:rsidR="00260549">
              <w:rPr>
                <w:rFonts w:ascii="Verdana" w:eastAsia="Times New Roman" w:hAnsi="Verdana" w:cs="Arial"/>
                <w:color w:val="993366"/>
                <w:sz w:val="16"/>
                <w:szCs w:val="16"/>
                <w:lang w:eastAsia="en-GB"/>
              </w:rPr>
              <w:t>achel Owens, Head St George’s School Weybridge</w:t>
            </w:r>
          </w:p>
          <w:p w:rsidR="00910369" w:rsidRDefault="00E12411" w:rsidP="00910369">
            <w:pPr>
              <w:spacing w:after="6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Director</w:t>
            </w:r>
            <w:r w:rsidR="00910369">
              <w:rPr>
                <w:rFonts w:ascii="Verdana" w:eastAsia="Times New Roman" w:hAnsi="Verdana" w:cs="Arial"/>
                <w:color w:val="993366"/>
                <w:sz w:val="16"/>
                <w:szCs w:val="16"/>
                <w:lang w:eastAsia="en-GB"/>
              </w:rPr>
              <w:t xml:space="preserve"> and Administrator</w:t>
            </w:r>
            <w:r w:rsidRPr="002A2417">
              <w:rPr>
                <w:rFonts w:ascii="Verdana" w:eastAsia="Times New Roman" w:hAnsi="Verdana" w:cs="Arial"/>
                <w:color w:val="993366"/>
                <w:sz w:val="16"/>
                <w:szCs w:val="16"/>
                <w:lang w:eastAsia="en-GB"/>
              </w:rPr>
              <w:t xml:space="preserve">: </w:t>
            </w:r>
            <w:r w:rsidR="00910369" w:rsidRPr="002A2417">
              <w:rPr>
                <w:rFonts w:ascii="Verdana" w:eastAsia="Times New Roman" w:hAnsi="Verdana" w:cs="Arial"/>
                <w:color w:val="993366"/>
                <w:sz w:val="16"/>
                <w:szCs w:val="16"/>
                <w:lang w:eastAsia="en-GB"/>
              </w:rPr>
              <w:t>Dr Jonathan Wolstenholme</w:t>
            </w:r>
            <w:r w:rsidRPr="002A2417">
              <w:rPr>
                <w:rFonts w:ascii="Verdana" w:eastAsia="Times New Roman" w:hAnsi="Verdana" w:cs="Arial"/>
                <w:color w:val="993366"/>
                <w:sz w:val="16"/>
                <w:szCs w:val="16"/>
                <w:lang w:eastAsia="en-GB"/>
              </w:rPr>
              <w:t>;</w:t>
            </w:r>
          </w:p>
          <w:p w:rsidR="00E12411" w:rsidRPr="002A2417" w:rsidRDefault="00E12411" w:rsidP="00910369">
            <w:pPr>
              <w:spacing w:after="0" w:line="240" w:lineRule="auto"/>
              <w:ind w:left="1009" w:hanging="992"/>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 xml:space="preserve">Student Coordinator: </w:t>
            </w:r>
            <w:r w:rsidR="00C11468">
              <w:rPr>
                <w:rFonts w:ascii="Verdana" w:eastAsia="Times New Roman" w:hAnsi="Verdana" w:cs="Arial"/>
                <w:color w:val="993366"/>
                <w:sz w:val="16"/>
                <w:szCs w:val="16"/>
                <w:lang w:eastAsia="en-GB"/>
              </w:rPr>
              <w:t>Mrs Jayne Grigg</w:t>
            </w:r>
          </w:p>
        </w:tc>
      </w:tr>
      <w:tr w:rsidR="00E12411" w:rsidRPr="002A2417" w:rsidTr="00910369">
        <w:trPr>
          <w:trHeight w:val="291"/>
        </w:trPr>
        <w:tc>
          <w:tcPr>
            <w:tcW w:w="9923" w:type="dxa"/>
            <w:gridSpan w:val="2"/>
            <w:shd w:val="clear" w:color="auto" w:fill="auto"/>
            <w:vAlign w:val="center"/>
          </w:tcPr>
          <w:p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rsidR="00E12411" w:rsidRPr="002A2417" w:rsidRDefault="00E12411" w:rsidP="00E12411">
      <w:pPr>
        <w:spacing w:after="0" w:line="240" w:lineRule="auto"/>
        <w:rPr>
          <w:rFonts w:ascii="Arial" w:eastAsia="Times New Roman" w:hAnsi="Arial" w:cs="Arial"/>
          <w:color w:val="99CC00"/>
          <w:lang w:eastAsia="en-GB"/>
        </w:rPr>
      </w:pPr>
    </w:p>
    <w:p w:rsidR="00E12411" w:rsidRDefault="00E12411" w:rsidP="00E12411">
      <w:pPr>
        <w:spacing w:after="0" w:line="240" w:lineRule="auto"/>
        <w:jc w:val="both"/>
        <w:rPr>
          <w:rFonts w:ascii="Times New Roman" w:hAnsi="Times New Roman" w:cs="Times New Roman"/>
          <w:b/>
          <w:noProof/>
          <w:lang w:eastAsia="en-GB"/>
        </w:rPr>
      </w:pPr>
    </w:p>
    <w:p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rsidR="00E12411" w:rsidRDefault="00E12411" w:rsidP="00E12411">
      <w:pPr>
        <w:spacing w:after="0" w:line="240" w:lineRule="auto"/>
        <w:jc w:val="both"/>
        <w:rPr>
          <w:rFonts w:ascii="Times New Roman" w:hAnsi="Times New Roman" w:cs="Times New Roman"/>
          <w:b/>
          <w:noProof/>
          <w:lang w:eastAsia="en-GB"/>
        </w:rPr>
      </w:pPr>
    </w:p>
    <w:p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rsidR="00E12411" w:rsidRPr="007D581A" w:rsidRDefault="00E12411" w:rsidP="00E12411">
      <w:pPr>
        <w:spacing w:after="0" w:line="240" w:lineRule="auto"/>
        <w:jc w:val="both"/>
        <w:rPr>
          <w:rFonts w:ascii="Times New Roman" w:hAnsi="Times New Roman" w:cs="Times New Roman"/>
          <w:noProof/>
          <w:lang w:eastAsia="en-GB"/>
        </w:rPr>
      </w:pPr>
    </w:p>
    <w:p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rsidR="00E12411" w:rsidRPr="007D581A" w:rsidRDefault="00E12411" w:rsidP="00E12411">
      <w:pPr>
        <w:spacing w:after="0" w:line="240" w:lineRule="auto"/>
        <w:jc w:val="both"/>
        <w:rPr>
          <w:rFonts w:ascii="Times New Roman" w:hAnsi="Times New Roman" w:cs="Times New Roman"/>
          <w:noProof/>
          <w:lang w:eastAsia="en-GB"/>
        </w:rPr>
      </w:pPr>
    </w:p>
    <w:p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rsidR="00E12411" w:rsidRPr="007D581A" w:rsidRDefault="00E12411" w:rsidP="00E12411">
      <w:pPr>
        <w:spacing w:after="0" w:line="240" w:lineRule="auto"/>
        <w:jc w:val="both"/>
        <w:rPr>
          <w:rFonts w:ascii="Times New Roman" w:hAnsi="Times New Roman" w:cs="Times New Roman"/>
          <w:noProof/>
          <w:lang w:eastAsia="en-GB"/>
        </w:rPr>
      </w:pPr>
    </w:p>
    <w:p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w:t>
      </w:r>
      <w:r w:rsidR="0009316C">
        <w:rPr>
          <w:rFonts w:ascii="Times New Roman" w:hAnsi="Times New Roman" w:cs="Times New Roman"/>
          <w:noProof/>
          <w:lang w:eastAsia="en-GB"/>
        </w:rPr>
        <w:t>, nostrification of your results may be necessary and</w:t>
      </w:r>
      <w:r w:rsidRPr="007D581A">
        <w:rPr>
          <w:rFonts w:ascii="Times New Roman" w:hAnsi="Times New Roman" w:cs="Times New Roman"/>
          <w:noProof/>
          <w:lang w:eastAsia="en-GB"/>
        </w:rPr>
        <w:t xml:space="preserve"> you may </w:t>
      </w:r>
      <w:r w:rsidR="0009316C">
        <w:rPr>
          <w:rFonts w:ascii="Times New Roman" w:hAnsi="Times New Roman" w:cs="Times New Roman"/>
          <w:noProof/>
          <w:lang w:eastAsia="en-GB"/>
        </w:rPr>
        <w:t xml:space="preserve">also </w:t>
      </w:r>
      <w:r w:rsidRPr="007D581A">
        <w:rPr>
          <w:rFonts w:ascii="Times New Roman" w:hAnsi="Times New Roman" w:cs="Times New Roman"/>
          <w:noProof/>
          <w:lang w:eastAsia="en-GB"/>
        </w:rPr>
        <w:t xml:space="preserve">be required to take </w:t>
      </w:r>
      <w:r w:rsidR="0009316C">
        <w:rPr>
          <w:rFonts w:ascii="Times New Roman" w:hAnsi="Times New Roman" w:cs="Times New Roman"/>
          <w:noProof/>
          <w:lang w:eastAsia="en-GB"/>
        </w:rPr>
        <w:t xml:space="preserve">your country’s </w:t>
      </w:r>
      <w:r w:rsidRPr="007D581A">
        <w:rPr>
          <w:rFonts w:ascii="Times New Roman" w:hAnsi="Times New Roman" w:cs="Times New Roman"/>
          <w:noProof/>
          <w:lang w:eastAsia="en-GB"/>
        </w:rPr>
        <w:t>mandatory national examinations.</w:t>
      </w:r>
    </w:p>
    <w:p w:rsidR="00E12411" w:rsidRPr="007D581A" w:rsidRDefault="00E12411" w:rsidP="00E12411">
      <w:pPr>
        <w:spacing w:after="0" w:line="240" w:lineRule="auto"/>
        <w:jc w:val="both"/>
        <w:rPr>
          <w:rFonts w:ascii="Times New Roman" w:hAnsi="Times New Roman" w:cs="Times New Roman"/>
          <w:noProof/>
          <w:lang w:eastAsia="en-GB"/>
        </w:rPr>
      </w:pPr>
    </w:p>
    <w:p w:rsidR="00E12411"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rsidR="00E12411" w:rsidRPr="007D581A"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w:t>
      </w:r>
      <w:r w:rsidR="0009316C">
        <w:rPr>
          <w:rFonts w:ascii="Times New Roman" w:hAnsi="Times New Roman" w:cs="Times New Roman"/>
          <w:noProof/>
          <w:lang w:eastAsia="en-GB"/>
        </w:rPr>
        <w:t>k</w:t>
      </w:r>
      <w:r w:rsidRPr="007D581A">
        <w:rPr>
          <w:rFonts w:ascii="Times New Roman" w:hAnsi="Times New Roman" w:cs="Times New Roman"/>
          <w:noProof/>
          <w:lang w:eastAsia="en-GB"/>
        </w:rPr>
        <w:t>nowledge (TOK)’.</w:t>
      </w:r>
    </w:p>
    <w:p w:rsidR="00E12411" w:rsidRDefault="00696A07" w:rsidP="00696A07">
      <w:pPr>
        <w:spacing w:after="120" w:line="240" w:lineRule="auto"/>
        <w:jc w:val="both"/>
        <w:rPr>
          <w:rFonts w:ascii="Times New Roman" w:hAnsi="Times New Roman" w:cs="Times New Roman"/>
          <w:noProof/>
          <w:lang w:eastAsia="en-GB"/>
        </w:rPr>
      </w:pPr>
      <w:r w:rsidRPr="00696A07">
        <w:rPr>
          <w:noProof/>
          <w:lang w:val="en-US"/>
        </w:rPr>
        <w:drawing>
          <wp:anchor distT="0" distB="0" distL="114300" distR="114300" simplePos="0" relativeHeight="251658240" behindDoc="1" locked="0" layoutInCell="1" allowOverlap="1">
            <wp:simplePos x="0" y="0"/>
            <wp:positionH relativeFrom="column">
              <wp:posOffset>4705350</wp:posOffset>
            </wp:positionH>
            <wp:positionV relativeFrom="paragraph">
              <wp:posOffset>539750</wp:posOffset>
            </wp:positionV>
            <wp:extent cx="1728247" cy="1117600"/>
            <wp:effectExtent l="0" t="0" r="5715" b="6350"/>
            <wp:wrapTight wrapText="bothSides">
              <wp:wrapPolygon edited="0">
                <wp:start x="0" y="0"/>
                <wp:lineTo x="0" y="21355"/>
                <wp:lineTo x="21433" y="2135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8247" cy="1117600"/>
                    </a:xfrm>
                    <a:prstGeom prst="rect">
                      <a:avLst/>
                    </a:prstGeom>
                  </pic:spPr>
                </pic:pic>
              </a:graphicData>
            </a:graphic>
          </wp:anchor>
        </w:drawing>
      </w:r>
      <w:r w:rsidR="00E12411" w:rsidRPr="007D581A">
        <w:rPr>
          <w:rFonts w:ascii="Times New Roman" w:hAnsi="Times New Roman" w:cs="Times New Roman"/>
          <w:noProof/>
          <w:lang w:eastAsia="en-GB"/>
        </w:rPr>
        <w:t xml:space="preserve">The </w:t>
      </w:r>
      <w:r w:rsidR="00E12411"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00E12411" w:rsidRPr="007D581A">
        <w:rPr>
          <w:rFonts w:ascii="Times New Roman" w:hAnsi="Times New Roman" w:cs="Times New Roman"/>
          <w:b/>
          <w:noProof/>
          <w:lang w:eastAsia="en-GB"/>
        </w:rPr>
        <w:t xml:space="preserve"> Highers</w:t>
      </w:r>
      <w:r w:rsidR="00E12411"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00E12411"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00E12411"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rsidR="00696A07" w:rsidRPr="00260549" w:rsidRDefault="00696A07"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chart on the right shows the proportion of scholarship places available for A level, IB and Scottish Highers courses.</w:t>
      </w:r>
    </w:p>
    <w:p w:rsidR="00696A07" w:rsidRDefault="00696A07" w:rsidP="00E12411">
      <w:pPr>
        <w:spacing w:after="0" w:line="240" w:lineRule="auto"/>
        <w:jc w:val="both"/>
        <w:rPr>
          <w:rFonts w:ascii="Times New Roman" w:hAnsi="Times New Roman" w:cs="Times New Roman"/>
          <w:noProof/>
          <w:lang w:eastAsia="en-GB"/>
        </w:rPr>
      </w:pPr>
    </w:p>
    <w:p w:rsidR="00E12411" w:rsidRPr="007D581A" w:rsidRDefault="00E12411" w:rsidP="00E12411">
      <w:pPr>
        <w:spacing w:after="0" w:line="240" w:lineRule="auto"/>
        <w:jc w:val="both"/>
        <w:rPr>
          <w:rFonts w:ascii="Times New Roman" w:hAnsi="Times New Roman" w:cs="Times New Roman"/>
          <w:noProof/>
          <w:lang w:eastAsia="en-GB"/>
        </w:rPr>
      </w:pPr>
    </w:p>
    <w:p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rsidR="00E12411" w:rsidRPr="007D581A" w:rsidRDefault="00E12411" w:rsidP="00E12411">
      <w:pPr>
        <w:spacing w:after="0" w:line="240" w:lineRule="auto"/>
        <w:jc w:val="both"/>
        <w:rPr>
          <w:rFonts w:ascii="Times New Roman" w:hAnsi="Times New Roman" w:cs="Times New Roman"/>
          <w:b/>
          <w:noProof/>
          <w:lang w:eastAsia="en-GB"/>
        </w:rPr>
      </w:pPr>
    </w:p>
    <w:p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09316C">
        <w:rPr>
          <w:rFonts w:ascii="Times New Roman" w:hAnsi="Times New Roman" w:cs="Times New Roman"/>
          <w:bCs/>
          <w:noProof/>
          <w:lang w:eastAsia="en-GB"/>
        </w:rPr>
        <w:t xml:space="preserve">for </w:t>
      </w:r>
      <w:r w:rsidRPr="007D581A">
        <w:rPr>
          <w:rFonts w:ascii="Times New Roman" w:hAnsi="Times New Roman" w:cs="Times New Roman"/>
          <w:b/>
          <w:noProof/>
          <w:lang w:eastAsia="en-GB"/>
        </w:rPr>
        <w:t xml:space="preserve">two years </w:t>
      </w:r>
      <w:r w:rsidRPr="007D581A">
        <w:rPr>
          <w:rFonts w:ascii="Times New Roman" w:hAnsi="Times New Roman" w:cs="Times New Roman"/>
          <w:noProof/>
          <w:lang w:eastAsia="en-GB"/>
        </w:rPr>
        <w:t>to enable you to complete your courses and take the final examinations for entry into university or college.</w:t>
      </w:r>
    </w:p>
    <w:p w:rsidR="00E12411" w:rsidRDefault="00E12411" w:rsidP="00E12411">
      <w:pPr>
        <w:spacing w:after="0" w:line="240" w:lineRule="auto"/>
        <w:jc w:val="both"/>
        <w:rPr>
          <w:rFonts w:ascii="Times New Roman" w:hAnsi="Times New Roman" w:cs="Times New Roman"/>
          <w:noProof/>
          <w:lang w:eastAsia="en-GB"/>
        </w:rPr>
      </w:pPr>
    </w:p>
    <w:p w:rsidR="00696A07" w:rsidRDefault="00696A07">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p>
    <w:p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rsidR="00E12411" w:rsidRPr="007D581A" w:rsidRDefault="00E12411" w:rsidP="00E12411">
      <w:pPr>
        <w:spacing w:after="0" w:line="240" w:lineRule="auto"/>
        <w:jc w:val="both"/>
        <w:rPr>
          <w:rFonts w:ascii="Times New Roman" w:hAnsi="Times New Roman" w:cs="Times New Roman"/>
          <w:b/>
          <w:noProof/>
          <w:lang w:eastAsia="en-GB"/>
        </w:rPr>
      </w:pPr>
    </w:p>
    <w:p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rsidR="00E12411" w:rsidRPr="007D581A" w:rsidRDefault="00E12411" w:rsidP="00E12411">
      <w:pPr>
        <w:spacing w:after="0" w:line="240" w:lineRule="auto"/>
        <w:ind w:left="720"/>
        <w:jc w:val="both"/>
        <w:rPr>
          <w:rFonts w:ascii="Times New Roman" w:hAnsi="Times New Roman" w:cs="Times New Roman"/>
          <w:noProof/>
          <w:lang w:eastAsia="en-GB"/>
        </w:rPr>
      </w:pPr>
    </w:p>
    <w:p w:rsidR="00260549"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rsidR="00260549" w:rsidRDefault="00260549" w:rsidP="00E12411">
      <w:pPr>
        <w:spacing w:after="0" w:line="240" w:lineRule="auto"/>
        <w:jc w:val="both"/>
        <w:rPr>
          <w:rFonts w:ascii="Times New Roman" w:hAnsi="Times New Roman" w:cs="Times New Roman"/>
          <w:noProof/>
          <w:lang w:eastAsia="en-GB"/>
        </w:rPr>
      </w:pPr>
    </w:p>
    <w:p w:rsidR="00E12411" w:rsidRPr="00260549" w:rsidRDefault="00CD2232"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following points may be helpful:</w:t>
      </w:r>
    </w:p>
    <w:p w:rsidR="00260549" w:rsidRDefault="00CD2232" w:rsidP="00260549">
      <w:pPr>
        <w:pStyle w:val="ListParagraph"/>
        <w:numPr>
          <w:ilvl w:val="0"/>
          <w:numId w:val="25"/>
        </w:num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Studying English involves studying English literature in depth;</w:t>
      </w:r>
    </w:p>
    <w:p w:rsidR="00CD2232" w:rsidRPr="00260549" w:rsidRDefault="00260549" w:rsidP="00260549">
      <w:pPr>
        <w:pStyle w:val="ListParagraph"/>
        <w:numPr>
          <w:ilvl w:val="0"/>
          <w:numId w:val="25"/>
        </w:num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 xml:space="preserve">If you think you might want to choose a </w:t>
      </w:r>
      <w:r w:rsidR="00CD2232" w:rsidRPr="00260549">
        <w:rPr>
          <w:rFonts w:ascii="Times New Roman" w:hAnsi="Times New Roman" w:cs="Times New Roman"/>
          <w:noProof/>
          <w:lang w:eastAsia="en-GB"/>
        </w:rPr>
        <w:t xml:space="preserve">foreign language </w:t>
      </w:r>
      <w:r>
        <w:rPr>
          <w:rFonts w:ascii="Times New Roman" w:hAnsi="Times New Roman" w:cs="Times New Roman"/>
          <w:noProof/>
          <w:lang w:eastAsia="en-GB"/>
        </w:rPr>
        <w:t xml:space="preserve">for </w:t>
      </w:r>
      <w:r w:rsidR="00CD2232" w:rsidRPr="00260549">
        <w:rPr>
          <w:rFonts w:ascii="Times New Roman" w:hAnsi="Times New Roman" w:cs="Times New Roman"/>
          <w:noProof/>
          <w:lang w:eastAsia="en-GB"/>
        </w:rPr>
        <w:t>A level</w:t>
      </w:r>
      <w:r>
        <w:rPr>
          <w:rFonts w:ascii="Times New Roman" w:hAnsi="Times New Roman" w:cs="Times New Roman"/>
          <w:noProof/>
          <w:lang w:eastAsia="en-GB"/>
        </w:rPr>
        <w:t xml:space="preserve">, then you must have a fairly advanced knowledge already. </w:t>
      </w:r>
      <w:r w:rsidR="00F90298">
        <w:rPr>
          <w:rFonts w:ascii="Times New Roman" w:hAnsi="Times New Roman" w:cs="Times New Roman"/>
          <w:noProof/>
          <w:lang w:eastAsia="en-GB"/>
        </w:rPr>
        <w:t>Normally, y</w:t>
      </w:r>
      <w:r>
        <w:rPr>
          <w:rFonts w:ascii="Times New Roman" w:hAnsi="Times New Roman" w:cs="Times New Roman"/>
          <w:noProof/>
          <w:lang w:eastAsia="en-GB"/>
        </w:rPr>
        <w:t>ou cannot start from scratch.</w:t>
      </w:r>
    </w:p>
    <w:p w:rsidR="00E12411" w:rsidRPr="007D581A" w:rsidRDefault="00E12411" w:rsidP="00E12411">
      <w:pPr>
        <w:spacing w:after="0" w:line="240" w:lineRule="auto"/>
        <w:jc w:val="both"/>
        <w:rPr>
          <w:rFonts w:ascii="Times New Roman" w:hAnsi="Times New Roman" w:cs="Times New Roman"/>
          <w:noProof/>
          <w:lang w:eastAsia="en-GB"/>
        </w:rPr>
      </w:pPr>
    </w:p>
    <w:p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r w:rsidR="00584438">
        <w:rPr>
          <w:rFonts w:ascii="Times New Roman" w:hAnsi="Times New Roman" w:cs="Times New Roman"/>
          <w:noProof/>
          <w:lang w:eastAsia="en-GB"/>
        </w:rPr>
        <w:t>You should also be cautious about studying a subject for a BTEC qualification as these may not be recognised outside the UK.</w:t>
      </w:r>
    </w:p>
    <w:p w:rsidR="00597DBE" w:rsidRDefault="00597DBE" w:rsidP="00E12411">
      <w:pPr>
        <w:spacing w:after="0" w:line="240" w:lineRule="auto"/>
        <w:jc w:val="both"/>
        <w:rPr>
          <w:rFonts w:ascii="Times New Roman" w:hAnsi="Times New Roman" w:cs="Times New Roman"/>
          <w:noProof/>
          <w:lang w:eastAsia="en-GB"/>
        </w:rPr>
      </w:pPr>
    </w:p>
    <w:p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You will be wise to check out what is meant in general terms by sciences, mathematics, arts, humanities….</w:t>
      </w:r>
    </w:p>
    <w:p w:rsidR="00E12411" w:rsidRDefault="00E12411" w:rsidP="00E12411">
      <w:pPr>
        <w:spacing w:after="0" w:line="240" w:lineRule="auto"/>
        <w:jc w:val="both"/>
        <w:rPr>
          <w:rFonts w:ascii="Times New Roman" w:hAnsi="Times New Roman" w:cs="Times New Roman"/>
          <w:noProof/>
          <w:lang w:eastAsia="en-GB"/>
        </w:rPr>
      </w:pPr>
    </w:p>
    <w:p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5" w:type="dxa"/>
        <w:tblLook w:val="04A0"/>
      </w:tblPr>
      <w:tblGrid>
        <w:gridCol w:w="2693"/>
        <w:gridCol w:w="3260"/>
        <w:gridCol w:w="2410"/>
      </w:tblGrid>
      <w:tr w:rsidR="00E12411" w:rsidRPr="007D581A" w:rsidTr="00491F3A">
        <w:trPr>
          <w:trHeight w:val="546"/>
        </w:trPr>
        <w:tc>
          <w:tcPr>
            <w:tcW w:w="5953" w:type="dxa"/>
            <w:gridSpan w:val="2"/>
            <w:vAlign w:val="center"/>
          </w:tcPr>
          <w:p w:rsidR="00E12411" w:rsidRPr="003D3A97" w:rsidRDefault="00E12411" w:rsidP="00A12CAD">
            <w:pPr>
              <w:spacing w:line="240" w:lineRule="auto"/>
              <w:jc w:val="both"/>
              <w:rPr>
                <w:rFonts w:ascii="Times New Roman" w:hAnsi="Times New Roman"/>
                <w:b/>
                <w:noProof/>
                <w:sz w:val="24"/>
                <w:szCs w:val="24"/>
              </w:rPr>
            </w:pPr>
            <w:r w:rsidRPr="003D3A97">
              <w:rPr>
                <w:rFonts w:ascii="Times New Roman" w:hAnsi="Times New Roman"/>
                <w:b/>
                <w:noProof/>
                <w:sz w:val="24"/>
                <w:szCs w:val="24"/>
              </w:rPr>
              <w:t>Subjects popular with universities</w:t>
            </w:r>
          </w:p>
        </w:tc>
        <w:tc>
          <w:tcPr>
            <w:tcW w:w="2410" w:type="dxa"/>
            <w:vMerge w:val="restart"/>
            <w:vAlign w:val="center"/>
          </w:tcPr>
          <w:p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Subjects offered by fewer schools</w:t>
            </w:r>
          </w:p>
        </w:tc>
      </w:tr>
      <w:tr w:rsidR="00E12411" w:rsidRPr="007D581A" w:rsidTr="00491F3A">
        <w:trPr>
          <w:trHeight w:val="512"/>
        </w:trPr>
        <w:tc>
          <w:tcPr>
            <w:tcW w:w="2693" w:type="dxa"/>
            <w:vAlign w:val="center"/>
          </w:tcPr>
          <w:p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Normally offered by allschools</w:t>
            </w:r>
          </w:p>
        </w:tc>
        <w:tc>
          <w:tcPr>
            <w:tcW w:w="3260" w:type="dxa"/>
            <w:vAlign w:val="center"/>
          </w:tcPr>
          <w:p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Offered only by some schools</w:t>
            </w:r>
          </w:p>
        </w:tc>
        <w:tc>
          <w:tcPr>
            <w:tcW w:w="2410" w:type="dxa"/>
            <w:vMerge/>
            <w:vAlign w:val="center"/>
          </w:tcPr>
          <w:p w:rsidR="00E12411" w:rsidRPr="007D581A" w:rsidRDefault="00E12411" w:rsidP="00A12CAD">
            <w:pPr>
              <w:spacing w:line="240" w:lineRule="auto"/>
              <w:jc w:val="both"/>
              <w:rPr>
                <w:rFonts w:ascii="Times New Roman" w:hAnsi="Times New Roman"/>
                <w:b/>
                <w:noProof/>
              </w:rPr>
            </w:pPr>
          </w:p>
        </w:tc>
      </w:tr>
      <w:tr w:rsidR="00E12411" w:rsidRPr="007D581A" w:rsidTr="00491F3A">
        <w:tc>
          <w:tcPr>
            <w:tcW w:w="2693" w:type="dxa"/>
          </w:tcPr>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Biology*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Chemistry*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English Literature*</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French*</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Geography*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History*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Art</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Mathematics*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Further Mathematics*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Music</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Spanish*</w:t>
            </w:r>
          </w:p>
          <w:p w:rsidR="00E12411" w:rsidRPr="007D581A" w:rsidRDefault="00E12411" w:rsidP="00A12CAD">
            <w:pPr>
              <w:spacing w:line="240" w:lineRule="auto"/>
              <w:jc w:val="both"/>
              <w:rPr>
                <w:rFonts w:ascii="Times New Roman" w:hAnsi="Times New Roman"/>
                <w:noProof/>
              </w:rPr>
            </w:pPr>
          </w:p>
        </w:tc>
        <w:tc>
          <w:tcPr>
            <w:tcW w:w="3260" w:type="dxa"/>
          </w:tcPr>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Business Studies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Economics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Classical Civilisation</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Computer Science</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(Graphics)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(Product Design)</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Drama and Theatre Studies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Latin*</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Greek*</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German*</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Psychology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Religious Studies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Politics</w:t>
            </w:r>
          </w:p>
        </w:tc>
        <w:tc>
          <w:tcPr>
            <w:tcW w:w="2410" w:type="dxa"/>
          </w:tcPr>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Media Studies</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Photography</w:t>
            </w:r>
          </w:p>
          <w:p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Physical Education</w:t>
            </w:r>
          </w:p>
          <w:p w:rsidR="00E12411" w:rsidRPr="007D581A" w:rsidRDefault="00E12411" w:rsidP="003D3A97">
            <w:pPr>
              <w:spacing w:after="60" w:line="240" w:lineRule="auto"/>
              <w:jc w:val="both"/>
              <w:rPr>
                <w:rFonts w:ascii="Times New Roman" w:hAnsi="Times New Roman"/>
                <w:noProof/>
              </w:rPr>
            </w:pPr>
          </w:p>
          <w:p w:rsidR="00E12411" w:rsidRPr="007D581A" w:rsidRDefault="00E12411" w:rsidP="003D3A97">
            <w:pPr>
              <w:spacing w:after="60" w:line="240" w:lineRule="auto"/>
              <w:jc w:val="both"/>
              <w:rPr>
                <w:rFonts w:ascii="Times New Roman" w:hAnsi="Times New Roman"/>
                <w:i/>
                <w:noProof/>
              </w:rPr>
            </w:pPr>
            <w:r w:rsidRPr="007D581A">
              <w:rPr>
                <w:rFonts w:ascii="Times New Roman" w:hAnsi="Times New Roman"/>
                <w:i/>
                <w:noProof/>
              </w:rPr>
              <w:t>… and many others …</w:t>
            </w:r>
          </w:p>
        </w:tc>
      </w:tr>
    </w:tbl>
    <w:p w:rsidR="00E12411" w:rsidRDefault="00E12411" w:rsidP="00E12411">
      <w:pPr>
        <w:spacing w:after="0" w:line="240" w:lineRule="auto"/>
        <w:jc w:val="both"/>
        <w:rPr>
          <w:rFonts w:ascii="Times New Roman" w:hAnsi="Times New Roman" w:cs="Times New Roman"/>
          <w:i/>
          <w:noProof/>
          <w:lang w:eastAsia="en-GB"/>
        </w:rPr>
      </w:pPr>
    </w:p>
    <w:p w:rsidR="00E12411" w:rsidRPr="00260549" w:rsidRDefault="00E12411" w:rsidP="00E12411">
      <w:pPr>
        <w:spacing w:after="0" w:line="240" w:lineRule="auto"/>
        <w:jc w:val="both"/>
        <w:rPr>
          <w:rFonts w:ascii="Times New Roman" w:hAnsi="Times New Roman" w:cs="Times New Roman"/>
          <w:i/>
          <w:noProof/>
          <w:lang w:eastAsia="en-GB"/>
        </w:rPr>
      </w:pPr>
      <w:r w:rsidRPr="00260549">
        <w:rPr>
          <w:rFonts w:ascii="Times New Roman" w:hAnsi="Times New Roman" w:cs="Times New Roman"/>
          <w:i/>
          <w:noProof/>
          <w:lang w:eastAsia="en-GB"/>
        </w:rPr>
        <w:t>*</w:t>
      </w:r>
      <w:r w:rsidR="003D3A97" w:rsidRPr="00260549">
        <w:rPr>
          <w:rFonts w:ascii="Times New Roman" w:hAnsi="Times New Roman" w:cs="Times New Roman"/>
          <w:i/>
          <w:noProof/>
          <w:lang w:eastAsia="en-GB"/>
        </w:rPr>
        <w:t>for helpful guidance on subject</w:t>
      </w:r>
      <w:r w:rsidR="00221011" w:rsidRPr="00260549">
        <w:rPr>
          <w:rFonts w:ascii="Times New Roman" w:hAnsi="Times New Roman" w:cs="Times New Roman"/>
          <w:i/>
          <w:noProof/>
          <w:lang w:eastAsia="en-GB"/>
        </w:rPr>
        <w:t xml:space="preserve"> choices for university courses,go to</w:t>
      </w:r>
      <w:hyperlink r:id="rId12" w:history="1">
        <w:r w:rsidR="00221011" w:rsidRPr="00260549">
          <w:rPr>
            <w:rStyle w:val="Hyperlink"/>
            <w:rFonts w:ascii="Times New Roman" w:hAnsi="Times New Roman" w:cs="Times New Roman"/>
            <w:i/>
            <w:noProof/>
            <w:color w:val="auto"/>
            <w:lang w:eastAsia="en-GB"/>
          </w:rPr>
          <w:t>https://www.informedchoices.ac.uk/</w:t>
        </w:r>
      </w:hyperlink>
      <w:r w:rsidR="00221011" w:rsidRPr="00260549">
        <w:rPr>
          <w:rFonts w:ascii="Times New Roman" w:hAnsi="Times New Roman" w:cs="Times New Roman"/>
          <w:i/>
          <w:noProof/>
          <w:lang w:eastAsia="en-GB"/>
        </w:rPr>
        <w:t xml:space="preserve">. </w:t>
      </w:r>
    </w:p>
    <w:p w:rsidR="00E12411" w:rsidRPr="00E12411" w:rsidRDefault="00221011" w:rsidP="00260549">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r w:rsidR="00E12411" w:rsidRPr="00E12411">
        <w:rPr>
          <w:rFonts w:ascii="Times New Roman" w:hAnsi="Times New Roman" w:cs="Times New Roman"/>
          <w:b/>
          <w:noProof/>
          <w:lang w:eastAsia="en-GB"/>
        </w:rPr>
        <w:lastRenderedPageBreak/>
        <w:t>Examples of subject combinations useful for certain university courses</w:t>
      </w:r>
      <w:r w:rsidR="00E26324">
        <w:rPr>
          <w:rFonts w:ascii="Times New Roman" w:hAnsi="Times New Roman" w:cs="Times New Roman"/>
          <w:b/>
          <w:noProof/>
          <w:lang w:eastAsia="en-GB"/>
        </w:rPr>
        <w:t xml:space="preserve"> in the UK</w:t>
      </w:r>
      <w:r w:rsidR="00E12411" w:rsidRPr="00E12411">
        <w:rPr>
          <w:rFonts w:ascii="Times New Roman" w:hAnsi="Times New Roman" w:cs="Times New Roman"/>
          <w:b/>
          <w:noProof/>
          <w:lang w:eastAsia="en-GB"/>
        </w:rPr>
        <w:t>:</w:t>
      </w:r>
    </w:p>
    <w:p w:rsidR="00E12411" w:rsidRDefault="00E12411" w:rsidP="00E12411">
      <w:pPr>
        <w:spacing w:after="0" w:line="240" w:lineRule="auto"/>
        <w:jc w:val="both"/>
        <w:rPr>
          <w:rFonts w:ascii="Times New Roman" w:hAnsi="Times New Roman" w:cs="Times New Roman"/>
          <w:noProof/>
          <w:lang w:eastAsia="en-GB"/>
        </w:rPr>
      </w:pPr>
    </w:p>
    <w:tbl>
      <w:tblPr>
        <w:tblStyle w:val="TableGrid"/>
        <w:tblpPr w:leftFromText="180" w:rightFromText="180" w:vertAnchor="text" w:horzAnchor="margin" w:tblpY="133"/>
        <w:tblW w:w="0" w:type="auto"/>
        <w:tblLook w:val="04A0"/>
      </w:tblPr>
      <w:tblGrid>
        <w:gridCol w:w="2518"/>
        <w:gridCol w:w="7400"/>
      </w:tblGrid>
      <w:tr w:rsidR="00491F3A" w:rsidRPr="007D581A" w:rsidTr="00491F3A">
        <w:trPr>
          <w:trHeight w:val="624"/>
        </w:trPr>
        <w:tc>
          <w:tcPr>
            <w:tcW w:w="2518" w:type="dxa"/>
            <w:vAlign w:val="center"/>
          </w:tcPr>
          <w:p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Course</w:t>
            </w:r>
          </w:p>
        </w:tc>
        <w:tc>
          <w:tcPr>
            <w:tcW w:w="7400" w:type="dxa"/>
            <w:vAlign w:val="center"/>
          </w:tcPr>
          <w:p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Preferred subjects for university</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Medicine, Dentistry, Veterinary Science</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Natural Sciences</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or three of Biology, Chemistry, Physics, Mathematics.</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Engineering</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and Physics are required. Further Mathematics is advised.</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Computer Science</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is required. Computer Science or Physics are desirable.</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Psychology</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 xml:space="preserve">Usually two Sciences are advised, but entry via </w:t>
            </w:r>
            <w:r>
              <w:rPr>
                <w:rFonts w:ascii="Times New Roman" w:hAnsi="Times New Roman"/>
                <w:noProof/>
              </w:rPr>
              <w:t xml:space="preserve">Arts </w:t>
            </w:r>
            <w:r w:rsidRPr="007D581A">
              <w:rPr>
                <w:rFonts w:ascii="Times New Roman" w:hAnsi="Times New Roman"/>
                <w:noProof/>
              </w:rPr>
              <w:t>subjects is perfectly possible.</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Economics and PPE</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BusinessStudies, Management, Marketing</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Architecture</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A combination of Arts and Science subjects; an Art portfolio is essential.</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Foreign Languages</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languages (modern or classical) are desirable but not essential</w:t>
            </w:r>
          </w:p>
        </w:tc>
      </w:tr>
      <w:tr w:rsidR="00491F3A" w:rsidRPr="007D581A" w:rsidTr="00491F3A">
        <w:trPr>
          <w:trHeight w:val="510"/>
        </w:trPr>
        <w:tc>
          <w:tcPr>
            <w:tcW w:w="2518"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Law</w:t>
            </w:r>
          </w:p>
        </w:tc>
        <w:tc>
          <w:tcPr>
            <w:tcW w:w="7400" w:type="dxa"/>
            <w:vAlign w:val="center"/>
          </w:tcPr>
          <w:p w:rsidR="00491F3A" w:rsidRPr="007D581A" w:rsidRDefault="00491F3A" w:rsidP="00491F3A">
            <w:pPr>
              <w:spacing w:line="240" w:lineRule="auto"/>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rsidR="00E12411" w:rsidRPr="007D581A" w:rsidRDefault="00E12411" w:rsidP="00E12411">
      <w:pPr>
        <w:spacing w:after="0" w:line="240" w:lineRule="auto"/>
        <w:jc w:val="both"/>
        <w:rPr>
          <w:rFonts w:ascii="Times New Roman" w:hAnsi="Times New Roman" w:cs="Times New Roman"/>
          <w:noProof/>
          <w:lang w:eastAsia="en-GB"/>
        </w:rPr>
      </w:pPr>
    </w:p>
    <w:p w:rsidR="00A9204E" w:rsidRDefault="00A9204E"/>
    <w:p w:rsidR="00E26324" w:rsidRDefault="0086212B" w:rsidP="0086212B">
      <w:pPr>
        <w:spacing w:after="0" w:line="240" w:lineRule="auto"/>
        <w:jc w:val="both"/>
        <w:rPr>
          <w:rFonts w:ascii="Times New Roman" w:hAnsi="Times New Roman" w:cs="Times New Roman"/>
          <w:b/>
          <w:noProof/>
          <w:lang w:eastAsia="en-GB"/>
        </w:rPr>
      </w:pPr>
      <w:r w:rsidRPr="0086212B">
        <w:rPr>
          <w:rFonts w:ascii="Times New Roman" w:hAnsi="Times New Roman" w:cs="Times New Roman"/>
          <w:b/>
          <w:noProof/>
          <w:lang w:eastAsia="en-GB"/>
        </w:rPr>
        <w:t>University choices</w:t>
      </w:r>
      <w:r>
        <w:rPr>
          <w:rFonts w:ascii="Times New Roman" w:hAnsi="Times New Roman" w:cs="Times New Roman"/>
          <w:b/>
          <w:noProof/>
          <w:lang w:eastAsia="en-GB"/>
        </w:rPr>
        <w:t xml:space="preserve"> and </w:t>
      </w:r>
      <w:r w:rsidR="00910369">
        <w:rPr>
          <w:rFonts w:ascii="Times New Roman" w:hAnsi="Times New Roman" w:cs="Times New Roman"/>
          <w:b/>
          <w:noProof/>
          <w:lang w:eastAsia="en-GB"/>
        </w:rPr>
        <w:t xml:space="preserve">tuition </w:t>
      </w:r>
      <w:r>
        <w:rPr>
          <w:rFonts w:ascii="Times New Roman" w:hAnsi="Times New Roman" w:cs="Times New Roman"/>
          <w:b/>
          <w:noProof/>
          <w:lang w:eastAsia="en-GB"/>
        </w:rPr>
        <w:t>fees</w:t>
      </w:r>
    </w:p>
    <w:p w:rsidR="0086212B" w:rsidRDefault="0086212B" w:rsidP="0086212B">
      <w:pPr>
        <w:spacing w:after="0" w:line="240" w:lineRule="auto"/>
        <w:jc w:val="both"/>
        <w:rPr>
          <w:rFonts w:ascii="Times New Roman" w:hAnsi="Times New Roman" w:cs="Times New Roman"/>
          <w:b/>
          <w:noProof/>
          <w:lang w:eastAsia="en-GB"/>
        </w:rPr>
      </w:pPr>
    </w:p>
    <w:p w:rsidR="00546FEC" w:rsidRPr="00910369" w:rsidRDefault="0086212B" w:rsidP="0086212B">
      <w:pPr>
        <w:spacing w:after="0" w:line="240" w:lineRule="auto"/>
        <w:jc w:val="both"/>
        <w:rPr>
          <w:rFonts w:ascii="Times New Roman" w:hAnsi="Times New Roman" w:cs="Times New Roman"/>
          <w:bCs/>
          <w:noProof/>
          <w:lang w:eastAsia="en-GB"/>
        </w:rPr>
      </w:pPr>
      <w:r w:rsidRPr="0086212B">
        <w:rPr>
          <w:rFonts w:ascii="Times New Roman" w:hAnsi="Times New Roman" w:cs="Times New Roman"/>
          <w:bCs/>
          <w:noProof/>
          <w:lang w:eastAsia="en-GB"/>
        </w:rPr>
        <w:t xml:space="preserve">From </w:t>
      </w:r>
      <w:r>
        <w:rPr>
          <w:rFonts w:ascii="Times New Roman" w:hAnsi="Times New Roman" w:cs="Times New Roman"/>
          <w:bCs/>
          <w:noProof/>
          <w:lang w:eastAsia="en-GB"/>
        </w:rPr>
        <w:t xml:space="preserve">the start of 2021 all scholars, including those from EU countries, will have to pay the higher fees paid by </w:t>
      </w:r>
      <w:r w:rsidR="00A1253E">
        <w:rPr>
          <w:rFonts w:ascii="Times New Roman" w:hAnsi="Times New Roman" w:cs="Times New Roman"/>
          <w:bCs/>
          <w:noProof/>
          <w:lang w:eastAsia="en-GB"/>
        </w:rPr>
        <w:t xml:space="preserve">all </w:t>
      </w:r>
      <w:r>
        <w:rPr>
          <w:rFonts w:ascii="Times New Roman" w:hAnsi="Times New Roman" w:cs="Times New Roman"/>
          <w:bCs/>
          <w:noProof/>
          <w:lang w:eastAsia="en-GB"/>
        </w:rPr>
        <w:t>international students to study at a university in the UK. These tuition fees are normally more than double the fees that UK students have to pay. Including living costs this makes study at a university in the UK very expensive.</w:t>
      </w:r>
      <w:r w:rsidR="00546FEC" w:rsidRPr="00910369">
        <w:rPr>
          <w:rFonts w:ascii="Times New Roman" w:hAnsi="Times New Roman" w:cs="Times New Roman"/>
          <w:bCs/>
          <w:noProof/>
          <w:lang w:eastAsia="en-GB"/>
        </w:rPr>
        <w:t xml:space="preserve">Scholarships and bursaries to offset these costs </w:t>
      </w:r>
      <w:r w:rsidR="00704F14" w:rsidRPr="00910369">
        <w:rPr>
          <w:rFonts w:ascii="Times New Roman" w:hAnsi="Times New Roman" w:cs="Times New Roman"/>
          <w:bCs/>
          <w:noProof/>
          <w:lang w:eastAsia="en-GB"/>
        </w:rPr>
        <w:t xml:space="preserve">are rare and difficult to obtain </w:t>
      </w:r>
      <w:r w:rsidR="00546FEC" w:rsidRPr="00910369">
        <w:rPr>
          <w:rFonts w:ascii="Times New Roman" w:hAnsi="Times New Roman" w:cs="Times New Roman"/>
          <w:bCs/>
          <w:noProof/>
          <w:lang w:eastAsia="en-GB"/>
        </w:rPr>
        <w:t>if you are an international student studying in the UK. The competition for such scholarships and awards is fierce.</w:t>
      </w:r>
      <w:r w:rsidR="00A50A9E" w:rsidRPr="00910369">
        <w:rPr>
          <w:rFonts w:ascii="Times New Roman" w:hAnsi="Times New Roman" w:cs="Times New Roman"/>
          <w:bCs/>
          <w:noProof/>
          <w:lang w:eastAsia="en-GB"/>
        </w:rPr>
        <w:t xml:space="preserve"> It is highly unlikely that you would be able to afford to stay and study in the UK. It is therefore important that you make the university advisor at your school </w:t>
      </w:r>
      <w:r w:rsidR="00D81330">
        <w:rPr>
          <w:rFonts w:ascii="Times New Roman" w:hAnsi="Times New Roman" w:cs="Times New Roman"/>
          <w:bCs/>
          <w:noProof/>
          <w:lang w:eastAsia="en-GB"/>
        </w:rPr>
        <w:t>aware</w:t>
      </w:r>
      <w:r w:rsidR="00A50A9E" w:rsidRPr="00910369">
        <w:rPr>
          <w:rFonts w:ascii="Times New Roman" w:hAnsi="Times New Roman" w:cs="Times New Roman"/>
          <w:bCs/>
          <w:noProof/>
          <w:lang w:eastAsia="en-GB"/>
        </w:rPr>
        <w:t xml:space="preserve"> that you cannot afford the high fees at UK universities.</w:t>
      </w:r>
    </w:p>
    <w:p w:rsidR="00546FEC" w:rsidRPr="00910369" w:rsidRDefault="00546FEC" w:rsidP="0086212B">
      <w:pPr>
        <w:spacing w:after="0" w:line="240" w:lineRule="auto"/>
        <w:jc w:val="both"/>
        <w:rPr>
          <w:rFonts w:ascii="Times New Roman" w:hAnsi="Times New Roman" w:cs="Times New Roman"/>
          <w:bCs/>
          <w:noProof/>
          <w:lang w:eastAsia="en-GB"/>
        </w:rPr>
      </w:pPr>
    </w:p>
    <w:p w:rsidR="00A50A9E" w:rsidRPr="00910369" w:rsidRDefault="0086212B"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 xml:space="preserve">All scholars are recommended to </w:t>
      </w:r>
      <w:r w:rsidR="00704F14" w:rsidRPr="00910369">
        <w:rPr>
          <w:rFonts w:ascii="Times New Roman" w:hAnsi="Times New Roman" w:cs="Times New Roman"/>
          <w:bCs/>
          <w:noProof/>
          <w:lang w:eastAsia="en-GB"/>
        </w:rPr>
        <w:t>consider</w:t>
      </w:r>
      <w:r w:rsidRPr="00910369">
        <w:rPr>
          <w:rFonts w:ascii="Times New Roman" w:hAnsi="Times New Roman" w:cs="Times New Roman"/>
          <w:bCs/>
          <w:noProof/>
          <w:lang w:eastAsia="en-GB"/>
        </w:rPr>
        <w:t xml:space="preserve"> university options outside the UK. There are universities in some European countries </w:t>
      </w:r>
      <w:r w:rsidR="00546FEC" w:rsidRPr="00910369">
        <w:rPr>
          <w:rFonts w:ascii="Times New Roman" w:hAnsi="Times New Roman" w:cs="Times New Roman"/>
          <w:bCs/>
          <w:noProof/>
          <w:lang w:eastAsia="en-GB"/>
        </w:rPr>
        <w:t xml:space="preserve">and beyond </w:t>
      </w:r>
      <w:r w:rsidRPr="00910369">
        <w:rPr>
          <w:rFonts w:ascii="Times New Roman" w:hAnsi="Times New Roman" w:cs="Times New Roman"/>
          <w:bCs/>
          <w:noProof/>
          <w:lang w:eastAsia="en-GB"/>
        </w:rPr>
        <w:t>where the courses are taught in English and the fees are more affordable</w:t>
      </w:r>
      <w:r w:rsidR="00491F3A" w:rsidRPr="00910369">
        <w:rPr>
          <w:rFonts w:ascii="Times New Roman" w:hAnsi="Times New Roman" w:cs="Times New Roman"/>
          <w:bCs/>
          <w:noProof/>
          <w:lang w:eastAsia="en-GB"/>
        </w:rPr>
        <w:t xml:space="preserve"> and </w:t>
      </w:r>
      <w:r w:rsidR="00A50A9E" w:rsidRPr="00910369">
        <w:rPr>
          <w:rFonts w:ascii="Times New Roman" w:hAnsi="Times New Roman" w:cs="Times New Roman"/>
          <w:bCs/>
          <w:noProof/>
          <w:lang w:eastAsia="en-GB"/>
        </w:rPr>
        <w:t>access to state funding can bring the costs down to very low level.</w:t>
      </w:r>
      <w:r w:rsidR="00546FEC" w:rsidRPr="00910369">
        <w:rPr>
          <w:rFonts w:ascii="Times New Roman" w:hAnsi="Times New Roman" w:cs="Times New Roman"/>
          <w:bCs/>
          <w:noProof/>
          <w:lang w:eastAsia="en-GB"/>
        </w:rPr>
        <w:t xml:space="preserve"> If you are considering studying at a university in the USA then you need to plan and prepare for this soon after starting at your school in the UK: you should seek advice on this from your schoo</w:t>
      </w:r>
      <w:r w:rsidR="00A50A9E" w:rsidRPr="00910369">
        <w:rPr>
          <w:rFonts w:ascii="Times New Roman" w:hAnsi="Times New Roman" w:cs="Times New Roman"/>
          <w:bCs/>
          <w:noProof/>
          <w:lang w:eastAsia="en-GB"/>
        </w:rPr>
        <w:t xml:space="preserve">l. </w:t>
      </w:r>
    </w:p>
    <w:p w:rsidR="00A50A9E" w:rsidRPr="00910369" w:rsidRDefault="00A50A9E" w:rsidP="0086212B">
      <w:pPr>
        <w:spacing w:after="0" w:line="240" w:lineRule="auto"/>
        <w:jc w:val="both"/>
        <w:rPr>
          <w:rFonts w:ascii="Times New Roman" w:hAnsi="Times New Roman" w:cs="Times New Roman"/>
          <w:bCs/>
          <w:noProof/>
          <w:lang w:eastAsia="en-GB"/>
        </w:rPr>
      </w:pPr>
    </w:p>
    <w:p w:rsidR="0086212B" w:rsidRPr="00910369" w:rsidRDefault="00A50A9E"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For all non-UK univers</w:t>
      </w:r>
      <w:r w:rsidR="002028D6">
        <w:rPr>
          <w:rFonts w:ascii="Times New Roman" w:hAnsi="Times New Roman" w:cs="Times New Roman"/>
          <w:bCs/>
          <w:noProof/>
          <w:lang w:eastAsia="en-GB"/>
        </w:rPr>
        <w:t>i</w:t>
      </w:r>
      <w:r w:rsidRPr="00910369">
        <w:rPr>
          <w:rFonts w:ascii="Times New Roman" w:hAnsi="Times New Roman" w:cs="Times New Roman"/>
          <w:bCs/>
          <w:noProof/>
          <w:lang w:eastAsia="en-GB"/>
        </w:rPr>
        <w:t>ty applications, school</w:t>
      </w:r>
      <w:r w:rsidR="00491F3A" w:rsidRPr="00910369">
        <w:rPr>
          <w:rFonts w:ascii="Times New Roman" w:hAnsi="Times New Roman" w:cs="Times New Roman"/>
          <w:bCs/>
          <w:noProof/>
          <w:lang w:eastAsia="en-GB"/>
        </w:rPr>
        <w:t>s</w:t>
      </w:r>
      <w:r w:rsidRPr="00910369">
        <w:rPr>
          <w:rFonts w:ascii="Times New Roman" w:hAnsi="Times New Roman" w:cs="Times New Roman"/>
          <w:bCs/>
          <w:noProof/>
          <w:lang w:eastAsia="en-GB"/>
        </w:rPr>
        <w:t xml:space="preserve"> may not </w:t>
      </w:r>
      <w:r w:rsidR="00491F3A" w:rsidRPr="00910369">
        <w:rPr>
          <w:rFonts w:ascii="Times New Roman" w:hAnsi="Times New Roman" w:cs="Times New Roman"/>
          <w:bCs/>
          <w:noProof/>
          <w:lang w:eastAsia="en-GB"/>
        </w:rPr>
        <w:t xml:space="preserve">necessarily </w:t>
      </w:r>
      <w:r w:rsidRPr="00910369">
        <w:rPr>
          <w:rFonts w:ascii="Times New Roman" w:hAnsi="Times New Roman" w:cs="Times New Roman"/>
          <w:bCs/>
          <w:noProof/>
          <w:lang w:eastAsia="en-GB"/>
        </w:rPr>
        <w:t xml:space="preserve">be aware of some of the </w:t>
      </w:r>
      <w:r w:rsidR="00491F3A" w:rsidRPr="00910369">
        <w:rPr>
          <w:rFonts w:ascii="Times New Roman" w:hAnsi="Times New Roman" w:cs="Times New Roman"/>
          <w:bCs/>
          <w:noProof/>
          <w:lang w:eastAsia="en-GB"/>
        </w:rPr>
        <w:t>requirements</w:t>
      </w:r>
      <w:r w:rsidRPr="00910369">
        <w:rPr>
          <w:rFonts w:ascii="Times New Roman" w:hAnsi="Times New Roman" w:cs="Times New Roman"/>
          <w:bCs/>
          <w:noProof/>
          <w:lang w:eastAsia="en-GB"/>
        </w:rPr>
        <w:t xml:space="preserve">. For example, studying in Germany is a very </w:t>
      </w:r>
      <w:r w:rsidR="00491F3A" w:rsidRPr="00910369">
        <w:rPr>
          <w:rFonts w:ascii="Times New Roman" w:hAnsi="Times New Roman" w:cs="Times New Roman"/>
          <w:bCs/>
          <w:noProof/>
          <w:lang w:eastAsia="en-GB"/>
        </w:rPr>
        <w:t>attractive</w:t>
      </w:r>
      <w:r w:rsidRPr="00910369">
        <w:rPr>
          <w:rFonts w:ascii="Times New Roman" w:hAnsi="Times New Roman" w:cs="Times New Roman"/>
          <w:bCs/>
          <w:noProof/>
          <w:lang w:eastAsia="en-GB"/>
        </w:rPr>
        <w:t xml:space="preserve"> option for students as tuition is free, but the choice of A Level </w:t>
      </w:r>
      <w:r w:rsidR="00491F3A" w:rsidRPr="00910369">
        <w:rPr>
          <w:rFonts w:ascii="Times New Roman" w:hAnsi="Times New Roman" w:cs="Times New Roman"/>
          <w:bCs/>
          <w:noProof/>
          <w:lang w:eastAsia="en-GB"/>
        </w:rPr>
        <w:t>or</w:t>
      </w:r>
      <w:r w:rsidRPr="00910369">
        <w:rPr>
          <w:rFonts w:ascii="Times New Roman" w:hAnsi="Times New Roman" w:cs="Times New Roman"/>
          <w:bCs/>
          <w:noProof/>
          <w:lang w:eastAsia="en-GB"/>
        </w:rPr>
        <w:t xml:space="preserve"> IB subjects </w:t>
      </w:r>
      <w:r w:rsidR="00D81330">
        <w:rPr>
          <w:rFonts w:ascii="Times New Roman" w:hAnsi="Times New Roman" w:cs="Times New Roman"/>
          <w:bCs/>
          <w:noProof/>
          <w:lang w:eastAsia="en-GB"/>
        </w:rPr>
        <w:t xml:space="preserve">in order </w:t>
      </w:r>
      <w:r w:rsidRPr="00910369">
        <w:rPr>
          <w:rFonts w:ascii="Times New Roman" w:hAnsi="Times New Roman" w:cs="Times New Roman"/>
          <w:bCs/>
          <w:noProof/>
          <w:lang w:eastAsia="en-GB"/>
        </w:rPr>
        <w:t xml:space="preserve">to study </w:t>
      </w:r>
      <w:r w:rsidR="00491F3A" w:rsidRPr="00910369">
        <w:rPr>
          <w:rFonts w:ascii="Times New Roman" w:hAnsi="Times New Roman" w:cs="Times New Roman"/>
          <w:bCs/>
          <w:noProof/>
          <w:lang w:eastAsia="en-GB"/>
        </w:rPr>
        <w:t>there</w:t>
      </w:r>
      <w:r w:rsidRPr="00910369">
        <w:rPr>
          <w:rFonts w:ascii="Times New Roman" w:hAnsi="Times New Roman" w:cs="Times New Roman"/>
          <w:bCs/>
          <w:noProof/>
          <w:lang w:eastAsia="en-GB"/>
        </w:rPr>
        <w:t xml:space="preserve"> is very </w:t>
      </w:r>
      <w:r w:rsidR="00D81330">
        <w:rPr>
          <w:rFonts w:ascii="Times New Roman" w:hAnsi="Times New Roman" w:cs="Times New Roman"/>
          <w:bCs/>
          <w:noProof/>
          <w:lang w:eastAsia="en-GB"/>
        </w:rPr>
        <w:t>res</w:t>
      </w:r>
      <w:r w:rsidRPr="00910369">
        <w:rPr>
          <w:rFonts w:ascii="Times New Roman" w:hAnsi="Times New Roman" w:cs="Times New Roman"/>
          <w:bCs/>
          <w:noProof/>
          <w:lang w:eastAsia="en-GB"/>
        </w:rPr>
        <w:t>trict</w:t>
      </w:r>
      <w:r w:rsidR="00D81330">
        <w:rPr>
          <w:rFonts w:ascii="Times New Roman" w:hAnsi="Times New Roman" w:cs="Times New Roman"/>
          <w:bCs/>
          <w:noProof/>
          <w:lang w:eastAsia="en-GB"/>
        </w:rPr>
        <w:t>ive</w:t>
      </w:r>
      <w:r w:rsidRPr="00910369">
        <w:rPr>
          <w:rFonts w:ascii="Times New Roman" w:hAnsi="Times New Roman" w:cs="Times New Roman"/>
          <w:bCs/>
          <w:noProof/>
          <w:lang w:eastAsia="en-GB"/>
        </w:rPr>
        <w:t xml:space="preserve">. </w:t>
      </w:r>
      <w:r w:rsidR="00491F3A" w:rsidRPr="00910369">
        <w:rPr>
          <w:rFonts w:ascii="Times New Roman" w:hAnsi="Times New Roman" w:cs="Times New Roman"/>
          <w:bCs/>
          <w:noProof/>
          <w:lang w:eastAsia="en-GB"/>
        </w:rPr>
        <w:t>Careful research is needed</w:t>
      </w:r>
      <w:r w:rsidRPr="00910369">
        <w:rPr>
          <w:rFonts w:ascii="Times New Roman" w:hAnsi="Times New Roman" w:cs="Times New Roman"/>
          <w:bCs/>
          <w:noProof/>
          <w:lang w:eastAsia="en-GB"/>
        </w:rPr>
        <w:t xml:space="preserve"> to explore options in European countries</w:t>
      </w:r>
      <w:r w:rsidR="00491F3A" w:rsidRPr="00910369">
        <w:rPr>
          <w:rFonts w:ascii="Times New Roman" w:hAnsi="Times New Roman" w:cs="Times New Roman"/>
          <w:bCs/>
          <w:noProof/>
          <w:lang w:eastAsia="en-GB"/>
        </w:rPr>
        <w:t>.</w:t>
      </w:r>
    </w:p>
    <w:sectPr w:rsidR="0086212B" w:rsidRPr="00910369" w:rsidSect="00491F3A">
      <w:headerReference w:type="default" r:id="rId13"/>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C1" w:rsidRDefault="005A64C1" w:rsidP="00E12411">
      <w:pPr>
        <w:spacing w:after="0" w:line="240" w:lineRule="auto"/>
      </w:pPr>
      <w:r>
        <w:separator/>
      </w:r>
    </w:p>
  </w:endnote>
  <w:endnote w:type="continuationSeparator" w:id="1">
    <w:p w:rsidR="005A64C1" w:rsidRDefault="005A64C1" w:rsidP="00E1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C1" w:rsidRDefault="005A64C1" w:rsidP="00E12411">
      <w:pPr>
        <w:spacing w:after="0" w:line="240" w:lineRule="auto"/>
      </w:pPr>
      <w:r>
        <w:separator/>
      </w:r>
    </w:p>
  </w:footnote>
  <w:footnote w:type="continuationSeparator" w:id="1">
    <w:p w:rsidR="005A64C1" w:rsidRDefault="005A64C1" w:rsidP="00E12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54896"/>
      <w:docPartObj>
        <w:docPartGallery w:val="Page Numbers (Top of Page)"/>
        <w:docPartUnique/>
      </w:docPartObj>
    </w:sdtPr>
    <w:sdtEndPr>
      <w:rPr>
        <w:noProof/>
      </w:rPr>
    </w:sdtEndPr>
    <w:sdtContent>
      <w:p w:rsidR="00E12411" w:rsidRDefault="00BE03A0" w:rsidP="00910369">
        <w:pPr>
          <w:pStyle w:val="Header"/>
          <w:jc w:val="center"/>
        </w:pPr>
        <w:r>
          <w:fldChar w:fldCharType="begin"/>
        </w:r>
        <w:r w:rsidR="00E12411">
          <w:instrText xml:space="preserve"> PAGE   \* MERGEFORMAT </w:instrText>
        </w:r>
        <w:r>
          <w:fldChar w:fldCharType="separate"/>
        </w:r>
        <w:r w:rsidR="005E0809">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297F8A"/>
    <w:multiLevelType w:val="hybridMultilevel"/>
    <w:tmpl w:val="618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4"/>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footnotePr>
    <w:footnote w:id="0"/>
    <w:footnote w:id="1"/>
  </w:footnotePr>
  <w:endnotePr>
    <w:endnote w:id="0"/>
    <w:endnote w:id="1"/>
  </w:endnotePr>
  <w:compat/>
  <w:rsids>
    <w:rsidRoot w:val="00E12411"/>
    <w:rsid w:val="00023AAA"/>
    <w:rsid w:val="0009316C"/>
    <w:rsid w:val="002028D6"/>
    <w:rsid w:val="00221011"/>
    <w:rsid w:val="00260549"/>
    <w:rsid w:val="00397008"/>
    <w:rsid w:val="003D3A97"/>
    <w:rsid w:val="00402CEE"/>
    <w:rsid w:val="00491F3A"/>
    <w:rsid w:val="004D3E2E"/>
    <w:rsid w:val="00546FEC"/>
    <w:rsid w:val="00575605"/>
    <w:rsid w:val="00584438"/>
    <w:rsid w:val="00597DBE"/>
    <w:rsid w:val="005A64C1"/>
    <w:rsid w:val="005E0809"/>
    <w:rsid w:val="00645252"/>
    <w:rsid w:val="00696A07"/>
    <w:rsid w:val="006D3D74"/>
    <w:rsid w:val="006E349E"/>
    <w:rsid w:val="00704F14"/>
    <w:rsid w:val="0086212B"/>
    <w:rsid w:val="00910369"/>
    <w:rsid w:val="009245F3"/>
    <w:rsid w:val="009807C0"/>
    <w:rsid w:val="00A1253E"/>
    <w:rsid w:val="00A50A9E"/>
    <w:rsid w:val="00A9204E"/>
    <w:rsid w:val="00AC6D2B"/>
    <w:rsid w:val="00AD022F"/>
    <w:rsid w:val="00BE03A0"/>
    <w:rsid w:val="00C11468"/>
    <w:rsid w:val="00CB062D"/>
    <w:rsid w:val="00CD2232"/>
    <w:rsid w:val="00D53121"/>
    <w:rsid w:val="00D81330"/>
    <w:rsid w:val="00E12411"/>
    <w:rsid w:val="00E26324"/>
    <w:rsid w:val="00F646C2"/>
    <w:rsid w:val="00F90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BE03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BE03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E03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BE0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03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3A0"/>
    <w:rPr>
      <w:rFonts w:eastAsiaTheme="minorEastAsia"/>
      <w:color w:val="5A5A5A" w:themeColor="text1" w:themeTint="A5"/>
      <w:spacing w:val="15"/>
    </w:rPr>
  </w:style>
  <w:style w:type="character" w:styleId="SubtleEmphasis">
    <w:name w:val="Subtle Emphasis"/>
    <w:basedOn w:val="DefaultParagraphFont"/>
    <w:uiPriority w:val="19"/>
    <w:qFormat/>
    <w:rsid w:val="00BE03A0"/>
    <w:rPr>
      <w:i/>
      <w:iCs/>
      <w:color w:val="404040" w:themeColor="text1" w:themeTint="BF"/>
    </w:rPr>
  </w:style>
  <w:style w:type="character" w:styleId="Emphasis">
    <w:name w:val="Emphasis"/>
    <w:basedOn w:val="DefaultParagraphFont"/>
    <w:uiPriority w:val="20"/>
    <w:qFormat/>
    <w:rsid w:val="00BE03A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BE03A0"/>
    <w:rPr>
      <w:b/>
      <w:bCs/>
    </w:rPr>
  </w:style>
  <w:style w:type="paragraph" w:styleId="Quote">
    <w:name w:val="Quote"/>
    <w:basedOn w:val="Normal"/>
    <w:next w:val="Normal"/>
    <w:link w:val="QuoteChar"/>
    <w:uiPriority w:val="29"/>
    <w:qFormat/>
    <w:rsid w:val="00BE03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03A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BE03A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BE03A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BE03A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rmedchoice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BLUETOL</cp:lastModifiedBy>
  <cp:revision>2</cp:revision>
  <dcterms:created xsi:type="dcterms:W3CDTF">2021-12-17T13:49:00Z</dcterms:created>
  <dcterms:modified xsi:type="dcterms:W3CDTF">2021-12-17T13:49:00Z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