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17" w:rsidRPr="002A2417" w:rsidRDefault="002A2417" w:rsidP="002A2417">
      <w:pPr>
        <w:spacing w:after="0" w:line="240" w:lineRule="auto"/>
        <w:ind w:right="-1234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620" w:type="dxa"/>
        <w:tblInd w:w="127" w:type="dxa"/>
        <w:tblBorders>
          <w:top w:val="single" w:sz="12" w:space="0" w:color="E56998"/>
          <w:left w:val="single" w:sz="12" w:space="0" w:color="E56998"/>
          <w:bottom w:val="single" w:sz="12" w:space="0" w:color="E56998"/>
          <w:right w:val="single" w:sz="12" w:space="0" w:color="E56998"/>
        </w:tblBorders>
        <w:tblLook w:val="04A0"/>
      </w:tblPr>
      <w:tblGrid>
        <w:gridCol w:w="2376"/>
        <w:gridCol w:w="7244"/>
      </w:tblGrid>
      <w:tr w:rsidR="002A2417" w:rsidRPr="002A2417" w:rsidTr="00046C7A">
        <w:trPr>
          <w:trHeight w:val="976"/>
        </w:trPr>
        <w:tc>
          <w:tcPr>
            <w:tcW w:w="2376" w:type="dxa"/>
            <w:shd w:val="clear" w:color="auto" w:fill="auto"/>
            <w:vAlign w:val="center"/>
          </w:tcPr>
          <w:p w:rsidR="002A2417" w:rsidRPr="002A2417" w:rsidRDefault="002A2417" w:rsidP="002A2417">
            <w:pPr>
              <w:spacing w:after="0" w:line="240" w:lineRule="auto"/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</w:pPr>
            <w:r w:rsidRPr="002A2417">
              <w:rPr>
                <w:rFonts w:ascii="Verdana" w:eastAsia="Times New Roman" w:hAnsi="Verdana" w:cs="Arial"/>
                <w:noProof/>
                <w:color w:val="993366"/>
                <w:sz w:val="16"/>
                <w:szCs w:val="16"/>
                <w:lang w:val="en-US"/>
              </w:rPr>
              <w:drawing>
                <wp:inline distT="0" distB="0" distL="0" distR="0">
                  <wp:extent cx="1371600" cy="647700"/>
                  <wp:effectExtent l="0" t="0" r="0" b="0"/>
                  <wp:docPr id="1" name="Picture 1" descr="HMC_ProjectsCentralEastEurope_OnWhit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C_ProjectsCentralEastEurope_OnWhit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143" t="16859" r="7103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  <w:shd w:val="clear" w:color="auto" w:fill="auto"/>
            <w:vAlign w:val="center"/>
          </w:tcPr>
          <w:p w:rsidR="002A2417" w:rsidRPr="002A2417" w:rsidRDefault="00D72A0A" w:rsidP="002A2417">
            <w:pPr>
              <w:spacing w:after="60" w:line="240" w:lineRule="auto"/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         Chair of Trustees: </w:t>
            </w:r>
            <w:r w:rsidR="000F4DAD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>Rachel Owen</w:t>
            </w:r>
            <w:r w:rsidR="00BE2A4D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>s</w:t>
            </w:r>
            <w:r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, Headmistress </w:t>
            </w:r>
            <w:r w:rsidR="00BE2A4D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of </w:t>
            </w:r>
            <w:r w:rsidR="000F4DAD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St George’s </w:t>
            </w:r>
            <w:r w:rsidR="00BE2A4D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>College</w:t>
            </w:r>
          </w:p>
          <w:p w:rsidR="000F4DAD" w:rsidRDefault="002A2417" w:rsidP="002A2417">
            <w:pPr>
              <w:spacing w:after="0" w:line="240" w:lineRule="auto"/>
              <w:ind w:left="1009" w:hanging="992"/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</w:pPr>
            <w:r w:rsidRPr="002A2417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>Director</w:t>
            </w:r>
            <w:r w:rsidR="000F4DAD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 and Administrator</w:t>
            </w:r>
            <w:r w:rsidRPr="002A2417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: </w:t>
            </w:r>
            <w:r w:rsidR="000F4DAD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>Jonathan Wolstenholme</w:t>
            </w:r>
            <w:r w:rsidRPr="002A2417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; </w:t>
            </w:r>
          </w:p>
          <w:p w:rsidR="002A2417" w:rsidRPr="002A2417" w:rsidRDefault="002A2417" w:rsidP="002A2417">
            <w:pPr>
              <w:spacing w:after="0" w:line="240" w:lineRule="auto"/>
              <w:ind w:left="1009" w:hanging="992"/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</w:pPr>
            <w:r w:rsidRPr="002A2417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Student Coordinator: </w:t>
            </w:r>
            <w:r w:rsidR="00D04969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>Jayne Grigg</w:t>
            </w:r>
          </w:p>
          <w:p w:rsidR="002A2417" w:rsidRPr="002A2417" w:rsidRDefault="002A2417" w:rsidP="002A2417">
            <w:pPr>
              <w:spacing w:after="0" w:line="240" w:lineRule="auto"/>
              <w:ind w:left="1009" w:hanging="992"/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</w:pPr>
          </w:p>
        </w:tc>
      </w:tr>
      <w:tr w:rsidR="002A2417" w:rsidRPr="002A2417" w:rsidTr="00046C7A">
        <w:trPr>
          <w:trHeight w:val="291"/>
        </w:trPr>
        <w:tc>
          <w:tcPr>
            <w:tcW w:w="9620" w:type="dxa"/>
            <w:gridSpan w:val="2"/>
            <w:shd w:val="clear" w:color="auto" w:fill="auto"/>
            <w:vAlign w:val="center"/>
          </w:tcPr>
          <w:p w:rsidR="002A2417" w:rsidRPr="002A2417" w:rsidRDefault="002A2417" w:rsidP="002A2417">
            <w:pPr>
              <w:spacing w:after="0" w:line="240" w:lineRule="auto"/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</w:pPr>
            <w:r w:rsidRPr="002A2417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>A Company Limited by Guarantee: Company No. 3636789.    Registered Charity No. 1074491</w:t>
            </w:r>
          </w:p>
        </w:tc>
      </w:tr>
    </w:tbl>
    <w:p w:rsidR="002A2417" w:rsidRPr="002A2417" w:rsidRDefault="002A2417" w:rsidP="002A2417">
      <w:pPr>
        <w:spacing w:after="0" w:line="240" w:lineRule="auto"/>
        <w:rPr>
          <w:rFonts w:ascii="Arial" w:eastAsia="Times New Roman" w:hAnsi="Arial" w:cs="Arial"/>
          <w:color w:val="99CC00"/>
          <w:lang w:eastAsia="en-GB"/>
        </w:rPr>
      </w:pPr>
    </w:p>
    <w:p w:rsidR="00334078" w:rsidRDefault="00334078" w:rsidP="007D7DA5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:rsidR="007D7DA5" w:rsidRPr="00EF78DC" w:rsidRDefault="002A2417" w:rsidP="00006E70">
      <w:pPr>
        <w:jc w:val="center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  <w:r w:rsidRPr="00EF78DC">
        <w:rPr>
          <w:rFonts w:ascii="Arial" w:hAnsi="Arial" w:cs="Arial"/>
          <w:b/>
          <w:bCs/>
          <w:noProof/>
          <w:sz w:val="24"/>
          <w:szCs w:val="24"/>
          <w:lang w:eastAsia="en-GB"/>
        </w:rPr>
        <w:t>HMC PROJECTS –</w:t>
      </w:r>
      <w:r w:rsidR="007D7DA5" w:rsidRPr="00EF78DC">
        <w:rPr>
          <w:rFonts w:ascii="Arial" w:hAnsi="Arial" w:cs="Arial"/>
          <w:b/>
          <w:bCs/>
          <w:noProof/>
          <w:sz w:val="24"/>
          <w:szCs w:val="24"/>
          <w:lang w:eastAsia="en-GB"/>
        </w:rPr>
        <w:t xml:space="preserve"> HOW THE PROGRAMMES WORK</w:t>
      </w:r>
    </w:p>
    <w:p w:rsidR="00BC0649" w:rsidRDefault="00BC0649" w:rsidP="00006E70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:rsidR="00006E70" w:rsidRPr="0047636F" w:rsidRDefault="00006E70" w:rsidP="00BE40A2">
      <w:pPr>
        <w:jc w:val="both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STUDENT QUALITY</w:t>
      </w:r>
      <w:r w:rsidR="00BC0649">
        <w:rPr>
          <w:rFonts w:ascii="Arial" w:hAnsi="Arial" w:cs="Arial"/>
          <w:noProof/>
          <w:sz w:val="20"/>
          <w:szCs w:val="20"/>
          <w:lang w:eastAsia="en-GB"/>
        </w:rPr>
        <w:t xml:space="preserve">, </w:t>
      </w:r>
      <w:r>
        <w:rPr>
          <w:rFonts w:ascii="Arial" w:hAnsi="Arial" w:cs="Arial"/>
          <w:noProof/>
          <w:sz w:val="20"/>
          <w:szCs w:val="20"/>
          <w:lang w:eastAsia="en-GB"/>
        </w:rPr>
        <w:t>PHILANTHROPY ON THE PART OF SCHOOLS</w:t>
      </w:r>
      <w:r w:rsidR="00BC0649">
        <w:rPr>
          <w:rFonts w:ascii="Arial" w:hAnsi="Arial" w:cs="Arial"/>
          <w:noProof/>
          <w:sz w:val="20"/>
          <w:szCs w:val="20"/>
          <w:lang w:eastAsia="en-GB"/>
        </w:rPr>
        <w:t xml:space="preserve"> AND ENGAGEMENT WITH </w:t>
      </w:r>
      <w:r w:rsidR="00091339">
        <w:rPr>
          <w:rFonts w:ascii="Arial" w:hAnsi="Arial" w:cs="Arial"/>
          <w:noProof/>
          <w:sz w:val="20"/>
          <w:szCs w:val="20"/>
          <w:lang w:eastAsia="en-GB"/>
        </w:rPr>
        <w:t xml:space="preserve">FIFTEEN </w:t>
      </w:r>
      <w:r w:rsidR="00BC0649">
        <w:rPr>
          <w:rFonts w:ascii="Arial" w:hAnsi="Arial" w:cs="Arial"/>
          <w:noProof/>
          <w:sz w:val="20"/>
          <w:szCs w:val="20"/>
          <w:lang w:eastAsia="en-GB"/>
        </w:rPr>
        <w:t>CENTRAL &amp; EASTERN EUROPEAN COUNTRIES</w:t>
      </w:r>
      <w:r w:rsidR="009F39D1">
        <w:rPr>
          <w:rFonts w:ascii="Arial" w:hAnsi="Arial" w:cs="Arial"/>
          <w:noProof/>
          <w:sz w:val="20"/>
          <w:szCs w:val="20"/>
          <w:lang w:eastAsia="en-GB"/>
        </w:rPr>
        <w:t xml:space="preserve">(ALL FORMER EAST BLOC) </w:t>
      </w:r>
      <w:r>
        <w:rPr>
          <w:rFonts w:ascii="Arial" w:hAnsi="Arial" w:cs="Arial"/>
          <w:noProof/>
          <w:sz w:val="20"/>
          <w:szCs w:val="20"/>
          <w:lang w:eastAsia="en-GB"/>
        </w:rPr>
        <w:t>ARE AT THE HEART OF BOTH PROGRAMMES</w:t>
      </w:r>
      <w:r w:rsidR="00BC0649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:rsidR="007D7DA5" w:rsidRPr="0047636F" w:rsidRDefault="007D7DA5" w:rsidP="00BE40A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D7DA5" w:rsidRPr="00EF78DC" w:rsidRDefault="007D7DA5" w:rsidP="00BE40A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EF78D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KEY DATES FOR BOTH PROGRAMMES</w:t>
      </w:r>
    </w:p>
    <w:p w:rsidR="007D7DA5" w:rsidRPr="0047636F" w:rsidRDefault="007D7DA5" w:rsidP="00BE40A2">
      <w:pPr>
        <w:pStyle w:val="ListParagraph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D7DA5" w:rsidRPr="0047636F" w:rsidRDefault="007D7DA5" w:rsidP="00EF78DC">
      <w:pPr>
        <w:pStyle w:val="ListParagraph"/>
        <w:numPr>
          <w:ilvl w:val="0"/>
          <w:numId w:val="3"/>
        </w:numPr>
        <w:spacing w:line="257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October 20</w:t>
      </w:r>
      <w:r w:rsidR="005A68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="00046C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the Director contacts Schools to seek offers of places on both programmes.</w:t>
      </w:r>
    </w:p>
    <w:p w:rsidR="007D7DA5" w:rsidRPr="0047636F" w:rsidRDefault="007D7DA5" w:rsidP="00EF78DC">
      <w:pPr>
        <w:pStyle w:val="ListParagraph"/>
        <w:numPr>
          <w:ilvl w:val="0"/>
          <w:numId w:val="3"/>
        </w:numPr>
        <w:spacing w:line="257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December 20</w:t>
      </w:r>
      <w:r w:rsidR="005A68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="00046C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Schools confirm offers of (a) place(s) by returning the Scholarship Offer Forms</w:t>
      </w:r>
      <w:r w:rsidR="00522AAD"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the Director.</w:t>
      </w:r>
    </w:p>
    <w:p w:rsidR="007D7DA5" w:rsidRPr="0047636F" w:rsidRDefault="007D7DA5" w:rsidP="00EF78DC">
      <w:pPr>
        <w:pStyle w:val="ListParagraph"/>
        <w:numPr>
          <w:ilvl w:val="0"/>
          <w:numId w:val="3"/>
        </w:numPr>
        <w:spacing w:line="257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January &amp; February 20</w:t>
      </w:r>
      <w:r w:rsidR="005A68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="00046C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selection interviews take place in the 1</w:t>
      </w:r>
      <w:r w:rsidR="005A68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</w:t>
      </w: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countries.</w:t>
      </w:r>
    </w:p>
    <w:p w:rsidR="007D7DA5" w:rsidRPr="0047636F" w:rsidRDefault="007D7DA5" w:rsidP="00EF78DC">
      <w:pPr>
        <w:pStyle w:val="ListParagraph"/>
        <w:numPr>
          <w:ilvl w:val="0"/>
          <w:numId w:val="3"/>
        </w:numPr>
        <w:spacing w:line="257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End of February 20</w:t>
      </w:r>
      <w:r w:rsidR="005A68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="00046C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the Director contacts Schools with details of the </w:t>
      </w:r>
      <w:r w:rsidRPr="0047636F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full</w:t>
      </w: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scholar(s) HMC Projects wishes to </w:t>
      </w:r>
      <w:r w:rsidRPr="0047636F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place</w:t>
      </w: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 the School and/or with detailed information about the reduced fee process, whereby recommended student</w:t>
      </w:r>
      <w:r w:rsidR="0085347E"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 </w:t>
      </w: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apply to the School</w:t>
      </w:r>
      <w:r w:rsidR="0085347E"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85347E" w:rsidRPr="0047636F" w:rsidRDefault="0085347E" w:rsidP="00EF78DC">
      <w:pPr>
        <w:pStyle w:val="ListParagraph"/>
        <w:numPr>
          <w:ilvl w:val="0"/>
          <w:numId w:val="3"/>
        </w:numPr>
        <w:spacing w:line="257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 the end of the Spring Term 20</w:t>
      </w:r>
      <w:r w:rsidR="005A68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="00046C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(end of March) – places </w:t>
      </w:r>
      <w:r w:rsidR="00522AAD"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on both programmes </w:t>
      </w: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are confirmed.</w:t>
      </w:r>
    </w:p>
    <w:p w:rsidR="0085347E" w:rsidRPr="0047636F" w:rsidRDefault="0085347E" w:rsidP="00EF78DC">
      <w:pPr>
        <w:pStyle w:val="ListParagraph"/>
        <w:numPr>
          <w:ilvl w:val="0"/>
          <w:numId w:val="3"/>
        </w:numPr>
        <w:spacing w:line="257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April 20</w:t>
      </w:r>
      <w:r w:rsidR="005A68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="00046C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onwards – Schools are in touch with their scholar(</w:t>
      </w:r>
      <w:r w:rsidR="0047636F"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s).</w:t>
      </w:r>
    </w:p>
    <w:p w:rsidR="0047636F" w:rsidRDefault="0085347E" w:rsidP="00EF78DC">
      <w:pPr>
        <w:pStyle w:val="ListParagraph"/>
        <w:numPr>
          <w:ilvl w:val="0"/>
          <w:numId w:val="3"/>
        </w:numPr>
        <w:spacing w:line="257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August/September 20</w:t>
      </w:r>
      <w:r w:rsidR="005A68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="00046C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Scholars start at their new schools.</w:t>
      </w:r>
    </w:p>
    <w:p w:rsidR="00726B7B" w:rsidRPr="00726B7B" w:rsidRDefault="00726B7B" w:rsidP="00BE40A2">
      <w:pPr>
        <w:pStyle w:val="ListParagraph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7636F" w:rsidRPr="00EF78DC" w:rsidRDefault="0047636F" w:rsidP="00BE40A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EF78D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HMC PROJECTS – WHAT WE ARE (&amp; WHAT WE ARE NOT!)</w:t>
      </w:r>
    </w:p>
    <w:p w:rsidR="00E36F52" w:rsidRDefault="00E36F52" w:rsidP="00BE40A2">
      <w:pPr>
        <w:pStyle w:val="ListParagraph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36F52" w:rsidRDefault="00E36F52" w:rsidP="00EF78DC">
      <w:pPr>
        <w:pStyle w:val="ListParagraph"/>
        <w:numPr>
          <w:ilvl w:val="0"/>
          <w:numId w:val="13"/>
        </w:numPr>
        <w:spacing w:line="257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HMC Projects is not an agency – with all that implies!</w:t>
      </w:r>
    </w:p>
    <w:p w:rsidR="00E36F52" w:rsidRDefault="00E36F52" w:rsidP="00EF78DC">
      <w:pPr>
        <w:pStyle w:val="ListParagraph"/>
        <w:numPr>
          <w:ilvl w:val="0"/>
          <w:numId w:val="13"/>
        </w:numPr>
        <w:spacing w:line="257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HMCP is a small non-profit-making charity with two main purposes: i) to seek offers of scholarship places from schools; and ii) to identify talented 16/17 year-olds from non-affluent backgrounds in 1</w:t>
      </w:r>
      <w:r w:rsidR="000F4D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former east bloc countries who take up those places for their Sixth Form studies.</w:t>
      </w:r>
    </w:p>
    <w:p w:rsidR="00E36F52" w:rsidRDefault="00E36F52" w:rsidP="00EF78DC">
      <w:pPr>
        <w:pStyle w:val="ListParagraph"/>
        <w:numPr>
          <w:ilvl w:val="0"/>
          <w:numId w:val="13"/>
        </w:numPr>
        <w:spacing w:line="257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HMCP flies under the HMC flag, but it is supported by all school associations linked to ISC.</w:t>
      </w:r>
    </w:p>
    <w:p w:rsidR="00E36F52" w:rsidRPr="00E36F52" w:rsidRDefault="00E36F52" w:rsidP="00EF78DC">
      <w:pPr>
        <w:pStyle w:val="ListParagraph"/>
        <w:numPr>
          <w:ilvl w:val="0"/>
          <w:numId w:val="13"/>
        </w:numPr>
        <w:spacing w:line="257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HMCP is run by t</w:t>
      </w:r>
      <w:r w:rsidR="000F4D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retired people who work part-time – with the help of trustees and others. Much of the work is done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pro bono.</w:t>
      </w:r>
    </w:p>
    <w:p w:rsidR="00E36F52" w:rsidRDefault="00E36F52" w:rsidP="00EF78DC">
      <w:pPr>
        <w:pStyle w:val="ListParagraph"/>
        <w:numPr>
          <w:ilvl w:val="0"/>
          <w:numId w:val="13"/>
        </w:numPr>
        <w:spacing w:line="257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David Gibbs’ very readable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The New Europeans, a History of HMC Projects</w:t>
      </w:r>
      <w:r w:rsidR="006C37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published </w:t>
      </w:r>
      <w:r w:rsidR="006C37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="00BA16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hree</w:t>
      </w:r>
      <w:r w:rsidR="006C37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years ago,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has been made widely available to schools. </w:t>
      </w:r>
      <w:r w:rsidR="001A4B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It tells the story very well. </w:t>
      </w:r>
      <w:r w:rsidR="006C37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digital c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</w:t>
      </w:r>
      <w:r w:rsidR="006C37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yis available</w:t>
      </w:r>
      <w:r w:rsidR="00412D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from the Director</w:t>
      </w:r>
      <w:r w:rsidR="006C37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 request</w:t>
      </w:r>
      <w:r w:rsidR="00412D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412D64" w:rsidRDefault="00412D64" w:rsidP="00EF78DC">
      <w:pPr>
        <w:pStyle w:val="ListParagraph"/>
        <w:numPr>
          <w:ilvl w:val="0"/>
          <w:numId w:val="13"/>
        </w:numPr>
        <w:spacing w:line="257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short article published in </w:t>
      </w:r>
      <w:r w:rsidRPr="00412D64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Insight</w:t>
      </w:r>
      <w:r w:rsidR="006C37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some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years ago gives a good introduction too.</w:t>
      </w:r>
    </w:p>
    <w:p w:rsidR="0047636F" w:rsidRPr="0047636F" w:rsidRDefault="0047636F" w:rsidP="00BE40A2">
      <w:pPr>
        <w:pStyle w:val="ListParagraph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7061D" w:rsidRPr="00EF78DC" w:rsidRDefault="00C7061D" w:rsidP="00BE40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F78DC">
        <w:rPr>
          <w:rFonts w:ascii="Arial" w:hAnsi="Arial" w:cs="Arial"/>
          <w:b/>
          <w:bCs/>
          <w:sz w:val="20"/>
          <w:szCs w:val="20"/>
        </w:rPr>
        <w:t>BOTH PROGRAMMES</w:t>
      </w:r>
    </w:p>
    <w:p w:rsidR="00B72965" w:rsidRPr="0047636F" w:rsidRDefault="00B72965" w:rsidP="00BE40A2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7061D" w:rsidRPr="00412D64" w:rsidRDefault="00C7061D" w:rsidP="00EF78DC">
      <w:pPr>
        <w:pStyle w:val="ListParagraph"/>
        <w:numPr>
          <w:ilvl w:val="0"/>
          <w:numId w:val="15"/>
        </w:numPr>
        <w:spacing w:line="257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12D64">
        <w:rPr>
          <w:rFonts w:ascii="Arial" w:hAnsi="Arial" w:cs="Arial"/>
          <w:sz w:val="20"/>
          <w:szCs w:val="20"/>
        </w:rPr>
        <w:t>This September</w:t>
      </w:r>
      <w:r w:rsidR="00BD6B20">
        <w:rPr>
          <w:rFonts w:ascii="Arial" w:hAnsi="Arial" w:cs="Arial"/>
          <w:sz w:val="20"/>
          <w:szCs w:val="20"/>
        </w:rPr>
        <w:t>,</w:t>
      </w:r>
      <w:r w:rsidR="00F8286A">
        <w:rPr>
          <w:rFonts w:ascii="Arial" w:hAnsi="Arial" w:cs="Arial"/>
          <w:sz w:val="20"/>
          <w:szCs w:val="20"/>
        </w:rPr>
        <w:t>91</w:t>
      </w:r>
      <w:r w:rsidRPr="00412D64">
        <w:rPr>
          <w:rFonts w:ascii="Arial" w:hAnsi="Arial" w:cs="Arial"/>
          <w:sz w:val="20"/>
          <w:szCs w:val="20"/>
        </w:rPr>
        <w:t xml:space="preserve"> new HMC Projects Scholars (</w:t>
      </w:r>
      <w:r w:rsidR="00EA796A">
        <w:rPr>
          <w:rFonts w:ascii="Arial" w:hAnsi="Arial" w:cs="Arial"/>
          <w:sz w:val="20"/>
          <w:szCs w:val="20"/>
        </w:rPr>
        <w:t>26</w:t>
      </w:r>
      <w:r w:rsidRPr="00412D64">
        <w:rPr>
          <w:rFonts w:ascii="Arial" w:hAnsi="Arial" w:cs="Arial"/>
          <w:sz w:val="20"/>
          <w:szCs w:val="20"/>
        </w:rPr>
        <w:t xml:space="preserve"> boys and </w:t>
      </w:r>
      <w:r w:rsidR="000A10C9">
        <w:rPr>
          <w:rFonts w:ascii="Arial" w:hAnsi="Arial" w:cs="Arial"/>
          <w:sz w:val="20"/>
          <w:szCs w:val="20"/>
        </w:rPr>
        <w:t>6</w:t>
      </w:r>
      <w:r w:rsidR="00F8286A">
        <w:rPr>
          <w:rFonts w:ascii="Arial" w:hAnsi="Arial" w:cs="Arial"/>
          <w:sz w:val="20"/>
          <w:szCs w:val="20"/>
        </w:rPr>
        <w:t>5</w:t>
      </w:r>
      <w:r w:rsidRPr="00412D64">
        <w:rPr>
          <w:rFonts w:ascii="Arial" w:hAnsi="Arial" w:cs="Arial"/>
          <w:sz w:val="20"/>
          <w:szCs w:val="20"/>
        </w:rPr>
        <w:t xml:space="preserve"> girls) </w:t>
      </w:r>
      <w:r w:rsidR="000F4DAD">
        <w:rPr>
          <w:rFonts w:ascii="Arial" w:hAnsi="Arial" w:cs="Arial"/>
          <w:sz w:val="20"/>
          <w:szCs w:val="20"/>
        </w:rPr>
        <w:t xml:space="preserve">will </w:t>
      </w:r>
      <w:r w:rsidRPr="00412D64">
        <w:rPr>
          <w:rFonts w:ascii="Arial" w:hAnsi="Arial" w:cs="Arial"/>
          <w:sz w:val="20"/>
          <w:szCs w:val="20"/>
        </w:rPr>
        <w:t xml:space="preserve">start at some </w:t>
      </w:r>
      <w:r w:rsidR="00EA796A">
        <w:rPr>
          <w:rFonts w:ascii="Arial" w:hAnsi="Arial" w:cs="Arial"/>
          <w:sz w:val="20"/>
          <w:szCs w:val="20"/>
        </w:rPr>
        <w:t>4</w:t>
      </w:r>
      <w:r w:rsidR="00F8286A">
        <w:rPr>
          <w:rFonts w:ascii="Arial" w:hAnsi="Arial" w:cs="Arial"/>
          <w:sz w:val="20"/>
          <w:szCs w:val="20"/>
        </w:rPr>
        <w:t>1</w:t>
      </w:r>
      <w:r w:rsidRPr="00412D64">
        <w:rPr>
          <w:rFonts w:ascii="Arial" w:hAnsi="Arial" w:cs="Arial"/>
          <w:sz w:val="20"/>
          <w:szCs w:val="20"/>
        </w:rPr>
        <w:t xml:space="preserve"> schools (HMC, GSA, State Boarding and Society of Heads) across the UK and abroad – </w:t>
      </w:r>
      <w:r w:rsidR="000A10C9">
        <w:rPr>
          <w:rFonts w:ascii="Arial" w:hAnsi="Arial" w:cs="Arial"/>
          <w:sz w:val="20"/>
          <w:szCs w:val="20"/>
        </w:rPr>
        <w:t>53</w:t>
      </w:r>
      <w:r w:rsidRPr="00412D64">
        <w:rPr>
          <w:rFonts w:ascii="Arial" w:hAnsi="Arial" w:cs="Arial"/>
          <w:sz w:val="20"/>
          <w:szCs w:val="20"/>
        </w:rPr>
        <w:t xml:space="preserve"> Full Scholars and </w:t>
      </w:r>
      <w:r w:rsidR="00F8286A">
        <w:rPr>
          <w:rFonts w:ascii="Arial" w:hAnsi="Arial" w:cs="Arial"/>
          <w:sz w:val="20"/>
          <w:szCs w:val="20"/>
        </w:rPr>
        <w:t>38</w:t>
      </w:r>
      <w:r w:rsidRPr="00412D64">
        <w:rPr>
          <w:rFonts w:ascii="Arial" w:hAnsi="Arial" w:cs="Arial"/>
          <w:sz w:val="20"/>
          <w:szCs w:val="20"/>
        </w:rPr>
        <w:t xml:space="preserve"> Reduced Fee Scholars. They have come from 1</w:t>
      </w:r>
      <w:r w:rsidR="000A10C9">
        <w:rPr>
          <w:rFonts w:ascii="Arial" w:hAnsi="Arial" w:cs="Arial"/>
          <w:sz w:val="20"/>
          <w:szCs w:val="20"/>
        </w:rPr>
        <w:t>4</w:t>
      </w:r>
      <w:r w:rsidRPr="00412D64">
        <w:rPr>
          <w:rFonts w:ascii="Arial" w:hAnsi="Arial" w:cs="Arial"/>
          <w:sz w:val="20"/>
          <w:szCs w:val="20"/>
        </w:rPr>
        <w:t xml:space="preserve"> countries in all: Armenia, Bosnia-</w:t>
      </w:r>
      <w:r w:rsidRPr="00412D64">
        <w:rPr>
          <w:rFonts w:ascii="Arial" w:hAnsi="Arial" w:cs="Arial"/>
          <w:sz w:val="20"/>
          <w:szCs w:val="20"/>
        </w:rPr>
        <w:lastRenderedPageBreak/>
        <w:t>Herzegovina, Bulgaria, Croatia, Czech Republic, Georgia</w:t>
      </w:r>
      <w:r w:rsidR="000F4DAD">
        <w:rPr>
          <w:rFonts w:ascii="Arial" w:hAnsi="Arial" w:cs="Arial"/>
          <w:sz w:val="20"/>
          <w:szCs w:val="20"/>
        </w:rPr>
        <w:t>,</w:t>
      </w:r>
      <w:r w:rsidR="009D0884">
        <w:rPr>
          <w:rFonts w:ascii="Arial" w:hAnsi="Arial" w:cs="Arial"/>
          <w:sz w:val="20"/>
          <w:szCs w:val="20"/>
        </w:rPr>
        <w:t>, Latvia,</w:t>
      </w:r>
      <w:r w:rsidRPr="00412D64">
        <w:rPr>
          <w:rFonts w:ascii="Arial" w:hAnsi="Arial" w:cs="Arial"/>
          <w:sz w:val="20"/>
          <w:szCs w:val="20"/>
        </w:rPr>
        <w:t xml:space="preserve">Moldova, Montenegro, </w:t>
      </w:r>
      <w:r w:rsidR="000F4DAD">
        <w:rPr>
          <w:rFonts w:ascii="Arial" w:hAnsi="Arial" w:cs="Arial"/>
          <w:sz w:val="20"/>
          <w:szCs w:val="20"/>
        </w:rPr>
        <w:t>North Macedonia</w:t>
      </w:r>
      <w:r w:rsidRPr="00412D64">
        <w:rPr>
          <w:rFonts w:ascii="Arial" w:hAnsi="Arial" w:cs="Arial"/>
          <w:sz w:val="20"/>
          <w:szCs w:val="20"/>
        </w:rPr>
        <w:t>, Romania, Serbia, Slovakia and Ukraine.</w:t>
      </w:r>
    </w:p>
    <w:p w:rsidR="00412D64" w:rsidRDefault="00726B7B" w:rsidP="00EF78DC">
      <w:pPr>
        <w:pStyle w:val="ListParagraph"/>
        <w:numPr>
          <w:ilvl w:val="0"/>
          <w:numId w:val="15"/>
        </w:numPr>
        <w:spacing w:line="257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12D64">
        <w:rPr>
          <w:rFonts w:ascii="Arial" w:hAnsi="Arial" w:cs="Arial"/>
          <w:sz w:val="20"/>
          <w:szCs w:val="20"/>
        </w:rPr>
        <w:t xml:space="preserve">They are the latest cohort of </w:t>
      </w:r>
      <w:r w:rsidR="00D463A2">
        <w:rPr>
          <w:rFonts w:ascii="Arial" w:hAnsi="Arial" w:cs="Arial"/>
          <w:sz w:val="20"/>
          <w:szCs w:val="20"/>
        </w:rPr>
        <w:t>well</w:t>
      </w:r>
      <w:r w:rsidR="000A10C9">
        <w:rPr>
          <w:rFonts w:ascii="Arial" w:hAnsi="Arial" w:cs="Arial"/>
          <w:sz w:val="20"/>
          <w:szCs w:val="20"/>
        </w:rPr>
        <w:t>over</w:t>
      </w:r>
      <w:r w:rsidR="00B66731">
        <w:rPr>
          <w:rFonts w:ascii="Arial" w:hAnsi="Arial" w:cs="Arial"/>
          <w:sz w:val="20"/>
          <w:szCs w:val="20"/>
        </w:rPr>
        <w:t>2000</w:t>
      </w:r>
      <w:r w:rsidRPr="00412D64">
        <w:rPr>
          <w:rFonts w:ascii="Arial" w:hAnsi="Arial" w:cs="Arial"/>
          <w:sz w:val="20"/>
          <w:szCs w:val="20"/>
        </w:rPr>
        <w:t xml:space="preserve"> students who have come as scholars since the programmes started in 1993.</w:t>
      </w:r>
    </w:p>
    <w:p w:rsidR="009F39D1" w:rsidRPr="009F39D1" w:rsidRDefault="009F39D1" w:rsidP="009F39D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E30CF7" w:rsidRPr="00EF78DC" w:rsidRDefault="00B147D4" w:rsidP="00BE40A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EF78D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OUR COUNTRY COORDINATORS – WHO </w:t>
      </w:r>
      <w:r w:rsidR="0047636F" w:rsidRPr="00EF78D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THEY ARE</w:t>
      </w:r>
      <w:r w:rsidRPr="00EF78D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&amp; WHAT</w:t>
      </w:r>
      <w:r w:rsidR="008619B3">
        <w:rPr>
          <w:rFonts w:ascii="Arial" w:eastAsia="Times New Roman" w:hAnsi="Arial" w:cs="Arial"/>
          <w:b/>
          <w:bCs/>
          <w:color w:val="000000"/>
          <w:sz w:val="20"/>
          <w:szCs w:val="20"/>
          <w:lang w:val="mk-MK" w:eastAsia="en-GB"/>
        </w:rPr>
        <w:t xml:space="preserve"> </w:t>
      </w:r>
      <w:r w:rsidRPr="00EF78D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THEY DO</w:t>
      </w:r>
    </w:p>
    <w:p w:rsidR="00E30CF7" w:rsidRPr="0047636F" w:rsidRDefault="00E30CF7" w:rsidP="00BE40A2">
      <w:pPr>
        <w:pStyle w:val="ListParagraph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26B7B" w:rsidRDefault="00B147D4" w:rsidP="00EF78DC">
      <w:pPr>
        <w:pStyle w:val="ListParagraph"/>
        <w:numPr>
          <w:ilvl w:val="0"/>
          <w:numId w:val="10"/>
        </w:numPr>
        <w:spacing w:line="257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They are not simply agents. The</w:t>
      </w:r>
      <w:r w:rsidR="00334078"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</w:t>
      </w: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are people with whom HMC Projects has established good links over many years through school or university contacts, through the British Council and the Soros Foundation; some run language schools; one is a former HMCP scholar. In all cases they are very well informed about the UK and British boarding schools</w:t>
      </w:r>
      <w:r w:rsidR="00334078"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about the sorts of HMCP scholars we are seeking </w:t>
      </w:r>
      <w:r w:rsidR="00B86BFA"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</w:t>
      </w:r>
      <w:r w:rsidR="00334078"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about </w:t>
      </w:r>
      <w:r w:rsidR="00B86BFA"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what HMC Projects is trying to do with the programmes. </w:t>
      </w:r>
    </w:p>
    <w:p w:rsidR="00726B7B" w:rsidRDefault="00B86BFA" w:rsidP="00EF78DC">
      <w:pPr>
        <w:pStyle w:val="ListParagraph"/>
        <w:numPr>
          <w:ilvl w:val="0"/>
          <w:numId w:val="10"/>
        </w:numPr>
        <w:spacing w:line="257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They advertise the programmes, invite and process applications, pre-select through English Languages tests, organise the interview schedule and welcome and help host the interviewers. They</w:t>
      </w:r>
      <w:r w:rsidR="00E30CF7"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provide support and advice to scholars before they start at their new schools. </w:t>
      </w:r>
    </w:p>
    <w:p w:rsidR="00B86BFA" w:rsidRPr="0047636F" w:rsidRDefault="00E30CF7" w:rsidP="00EF78DC">
      <w:pPr>
        <w:pStyle w:val="ListParagraph"/>
        <w:numPr>
          <w:ilvl w:val="0"/>
          <w:numId w:val="10"/>
        </w:numPr>
        <w:spacing w:line="257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Our coordinators</w:t>
      </w:r>
      <w:r w:rsidR="00B86BFA"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receive a small honorarium to cover costs, but their work is largely done </w:t>
      </w:r>
      <w:r w:rsidR="00B86BFA" w:rsidRPr="0047636F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pro bono. </w:t>
      </w:r>
      <w:r w:rsidR="00B86BFA"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Their energy, idealism, experience – and many have extraordinary stories to tell of their younger days under Soviet rule – and sheer hard work are crucial in maintaining the numbers and quality of applicants and the competitiveness of the programmes.</w:t>
      </w:r>
    </w:p>
    <w:p w:rsidR="00B86BFA" w:rsidRPr="0047636F" w:rsidRDefault="00B86BFA" w:rsidP="00EF78D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line="257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Their </w:t>
      </w:r>
      <w:r w:rsidR="00E30CF7"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organisations</w:t>
      </w:r>
      <w:r w:rsidRPr="004763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</w:t>
      </w:r>
      <w:r w:rsidRPr="0047636F">
        <w:rPr>
          <w:rFonts w:ascii="Arial" w:hAnsi="Arial" w:cs="Arial"/>
          <w:bCs/>
          <w:sz w:val="20"/>
          <w:szCs w:val="20"/>
        </w:rPr>
        <w:t xml:space="preserve">Gaudeamus LLC Armenia, Association PLUS Bosnia-Herzegovina, The Bulgarian Reading Association, The Forum for Freedom in Education Croatia, The </w:t>
      </w:r>
      <w:r w:rsidR="008C43FD">
        <w:rPr>
          <w:rFonts w:ascii="Arial" w:hAnsi="Arial" w:cs="Arial"/>
          <w:bCs/>
          <w:sz w:val="20"/>
          <w:szCs w:val="20"/>
        </w:rPr>
        <w:t>Bakala Foundation</w:t>
      </w:r>
      <w:r w:rsidRPr="0047636F">
        <w:rPr>
          <w:rFonts w:ascii="Arial" w:hAnsi="Arial" w:cs="Arial"/>
          <w:bCs/>
          <w:sz w:val="20"/>
          <w:szCs w:val="20"/>
        </w:rPr>
        <w:t xml:space="preserve"> Czech Republic, The </w:t>
      </w:r>
      <w:r w:rsidR="00DF7E17">
        <w:rPr>
          <w:rFonts w:ascii="Arial" w:hAnsi="Arial" w:cs="Arial"/>
          <w:bCs/>
          <w:sz w:val="20"/>
          <w:szCs w:val="20"/>
        </w:rPr>
        <w:t>Estonian Association of Teachers of English</w:t>
      </w:r>
      <w:r w:rsidRPr="0047636F">
        <w:rPr>
          <w:rFonts w:ascii="Arial" w:hAnsi="Arial" w:cs="Arial"/>
          <w:bCs/>
          <w:sz w:val="20"/>
          <w:szCs w:val="20"/>
        </w:rPr>
        <w:t xml:space="preserve">, </w:t>
      </w:r>
      <w:r w:rsidR="00B20112">
        <w:rPr>
          <w:rFonts w:ascii="Arial" w:hAnsi="Arial" w:cs="Arial"/>
          <w:bCs/>
          <w:sz w:val="20"/>
          <w:szCs w:val="20"/>
        </w:rPr>
        <w:t xml:space="preserve">The Latvian Association of Teachers of English, </w:t>
      </w:r>
      <w:r w:rsidRPr="0047636F">
        <w:rPr>
          <w:rFonts w:ascii="Arial" w:hAnsi="Arial" w:cs="Arial"/>
          <w:bCs/>
          <w:sz w:val="20"/>
          <w:szCs w:val="20"/>
        </w:rPr>
        <w:t xml:space="preserve">Unique Learning Georgia, </w:t>
      </w:r>
      <w:r w:rsidR="008C43FD">
        <w:rPr>
          <w:rFonts w:ascii="Arial" w:hAnsi="Arial" w:cs="Arial"/>
          <w:bCs/>
          <w:sz w:val="20"/>
          <w:szCs w:val="20"/>
        </w:rPr>
        <w:t>LEAF</w:t>
      </w:r>
      <w:r w:rsidRPr="0047636F">
        <w:rPr>
          <w:rFonts w:ascii="Arial" w:hAnsi="Arial" w:cs="Arial"/>
          <w:bCs/>
          <w:sz w:val="20"/>
          <w:szCs w:val="20"/>
        </w:rPr>
        <w:t xml:space="preserve"> Slovakia, The </w:t>
      </w:r>
      <w:r w:rsidR="00DF7E17" w:rsidRPr="00DF7E17">
        <w:rPr>
          <w:rFonts w:ascii="Arial" w:hAnsi="Arial" w:cs="Arial"/>
          <w:bCs/>
          <w:sz w:val="20"/>
          <w:szCs w:val="20"/>
        </w:rPr>
        <w:t xml:space="preserve">International Study Centre for Educational Opportunities </w:t>
      </w:r>
      <w:r w:rsidRPr="0047636F">
        <w:rPr>
          <w:rFonts w:ascii="Arial" w:hAnsi="Arial" w:cs="Arial"/>
          <w:bCs/>
          <w:sz w:val="20"/>
          <w:szCs w:val="20"/>
        </w:rPr>
        <w:t xml:space="preserve">Moldova, London Bridge Montenegro, </w:t>
      </w:r>
      <w:r w:rsidR="00DF7E17">
        <w:rPr>
          <w:rFonts w:ascii="Arial" w:hAnsi="Arial" w:cs="Arial"/>
          <w:bCs/>
          <w:sz w:val="20"/>
          <w:szCs w:val="20"/>
        </w:rPr>
        <w:t>Ţ</w:t>
      </w:r>
      <w:r w:rsidRPr="0047636F">
        <w:rPr>
          <w:rFonts w:ascii="Arial" w:hAnsi="Arial" w:cs="Arial"/>
          <w:bCs/>
          <w:sz w:val="20"/>
          <w:szCs w:val="20"/>
        </w:rPr>
        <w:t>ine d</w:t>
      </w:r>
      <w:r w:rsidR="004B0D41">
        <w:rPr>
          <w:rFonts w:ascii="Arial" w:hAnsi="Arial" w:cs="Arial"/>
          <w:bCs/>
          <w:sz w:val="20"/>
          <w:szCs w:val="20"/>
        </w:rPr>
        <w:t>e</w:t>
      </w:r>
      <w:r w:rsidRPr="0047636F">
        <w:rPr>
          <w:rFonts w:ascii="Arial" w:hAnsi="Arial" w:cs="Arial"/>
          <w:bCs/>
          <w:sz w:val="20"/>
          <w:szCs w:val="20"/>
        </w:rPr>
        <w:t xml:space="preserve">Noi Romania, Edu-Link Serbia, </w:t>
      </w:r>
      <w:r w:rsidR="00B20112">
        <w:rPr>
          <w:rFonts w:ascii="Arial" w:hAnsi="Arial" w:cs="Arial"/>
          <w:bCs/>
          <w:sz w:val="20"/>
          <w:szCs w:val="20"/>
        </w:rPr>
        <w:t xml:space="preserve">Edu-Link Macedonia, </w:t>
      </w:r>
      <w:r w:rsidR="00E30CF7" w:rsidRPr="0047636F">
        <w:rPr>
          <w:rFonts w:ascii="Arial" w:hAnsi="Arial" w:cs="Arial"/>
          <w:bCs/>
          <w:sz w:val="20"/>
          <w:szCs w:val="20"/>
        </w:rPr>
        <w:t xml:space="preserve">The </w:t>
      </w:r>
      <w:r w:rsidR="000F73ED">
        <w:rPr>
          <w:rFonts w:ascii="Arial" w:hAnsi="Arial" w:cs="Arial"/>
          <w:bCs/>
          <w:sz w:val="20"/>
          <w:szCs w:val="20"/>
        </w:rPr>
        <w:t>Ukrainian-</w:t>
      </w:r>
      <w:r w:rsidR="00E30CF7" w:rsidRPr="0047636F">
        <w:rPr>
          <w:rFonts w:ascii="Arial" w:hAnsi="Arial" w:cs="Arial"/>
          <w:bCs/>
          <w:sz w:val="20"/>
          <w:szCs w:val="20"/>
        </w:rPr>
        <w:t xml:space="preserve">American </w:t>
      </w:r>
      <w:r w:rsidR="000F73ED">
        <w:rPr>
          <w:rFonts w:ascii="Arial" w:hAnsi="Arial" w:cs="Arial"/>
          <w:bCs/>
          <w:sz w:val="20"/>
          <w:szCs w:val="20"/>
        </w:rPr>
        <w:t xml:space="preserve">Concordia </w:t>
      </w:r>
      <w:r w:rsidR="00334078" w:rsidRPr="0047636F">
        <w:rPr>
          <w:rFonts w:ascii="Arial" w:hAnsi="Arial" w:cs="Arial"/>
          <w:bCs/>
          <w:sz w:val="20"/>
          <w:szCs w:val="20"/>
        </w:rPr>
        <w:t>University</w:t>
      </w:r>
      <w:r w:rsidR="000F73ED">
        <w:rPr>
          <w:rFonts w:ascii="Arial" w:hAnsi="Arial" w:cs="Arial"/>
          <w:bCs/>
          <w:sz w:val="20"/>
          <w:szCs w:val="20"/>
        </w:rPr>
        <w:t>(</w:t>
      </w:r>
      <w:r w:rsidR="00E30CF7" w:rsidRPr="0047636F">
        <w:rPr>
          <w:rFonts w:ascii="Arial" w:hAnsi="Arial" w:cs="Arial"/>
          <w:bCs/>
          <w:sz w:val="20"/>
          <w:szCs w:val="20"/>
        </w:rPr>
        <w:t>Kiev</w:t>
      </w:r>
      <w:r w:rsidR="000F73ED">
        <w:rPr>
          <w:rFonts w:ascii="Arial" w:hAnsi="Arial" w:cs="Arial"/>
          <w:bCs/>
          <w:sz w:val="20"/>
          <w:szCs w:val="20"/>
        </w:rPr>
        <w:t>)</w:t>
      </w:r>
      <w:r w:rsidR="00E30CF7" w:rsidRPr="0047636F">
        <w:rPr>
          <w:rFonts w:ascii="Arial" w:hAnsi="Arial" w:cs="Arial"/>
          <w:bCs/>
          <w:sz w:val="20"/>
          <w:szCs w:val="20"/>
        </w:rPr>
        <w:t xml:space="preserve"> Ukraine.</w:t>
      </w:r>
    </w:p>
    <w:p w:rsidR="006403CF" w:rsidRPr="0047636F" w:rsidRDefault="00E30CF7" w:rsidP="00EF78D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line="257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636F">
        <w:rPr>
          <w:rFonts w:ascii="Arial" w:hAnsi="Arial" w:cs="Arial"/>
          <w:sz w:val="20"/>
          <w:szCs w:val="20"/>
        </w:rPr>
        <w:t xml:space="preserve">In five of the countries (Bulgaria, Czech Republic, Moldova, Serbia, Slovakia) HMC Projects works in collaboration with ASSIST </w:t>
      </w:r>
      <w:hyperlink r:id="rId8" w:history="1">
        <w:r w:rsidRPr="0047636F">
          <w:rPr>
            <w:rStyle w:val="Hyperlink"/>
            <w:rFonts w:ascii="Arial" w:hAnsi="Arial" w:cs="Arial"/>
            <w:sz w:val="20"/>
            <w:szCs w:val="20"/>
          </w:rPr>
          <w:t>www.assist-inc.org</w:t>
        </w:r>
      </w:hyperlink>
      <w:r w:rsidRPr="0047636F">
        <w:rPr>
          <w:rFonts w:ascii="Arial" w:hAnsi="Arial" w:cs="Arial"/>
          <w:sz w:val="20"/>
          <w:szCs w:val="20"/>
        </w:rPr>
        <w:t xml:space="preserve">  (American </w:t>
      </w:r>
      <w:r w:rsidR="00334078" w:rsidRPr="0047636F">
        <w:rPr>
          <w:rFonts w:ascii="Arial" w:hAnsi="Arial" w:cs="Arial"/>
          <w:sz w:val="20"/>
          <w:szCs w:val="20"/>
        </w:rPr>
        <w:t>Secondary</w:t>
      </w:r>
      <w:r w:rsidRPr="0047636F">
        <w:rPr>
          <w:rFonts w:ascii="Arial" w:hAnsi="Arial" w:cs="Arial"/>
          <w:sz w:val="20"/>
          <w:szCs w:val="20"/>
        </w:rPr>
        <w:t xml:space="preserve"> Schools </w:t>
      </w:r>
      <w:r w:rsidR="00334078" w:rsidRPr="0047636F">
        <w:rPr>
          <w:rFonts w:ascii="Arial" w:hAnsi="Arial" w:cs="Arial"/>
          <w:sz w:val="20"/>
          <w:szCs w:val="20"/>
        </w:rPr>
        <w:t>for International Students &amp; Teachers).</w:t>
      </w:r>
    </w:p>
    <w:p w:rsidR="0047636F" w:rsidRPr="0047636F" w:rsidRDefault="0047636F" w:rsidP="00BE40A2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73408" w:rsidRPr="00EF78DC" w:rsidRDefault="006403CF" w:rsidP="00006E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F78DC">
        <w:rPr>
          <w:rFonts w:ascii="Arial" w:hAnsi="Arial" w:cs="Arial"/>
          <w:b/>
          <w:bCs/>
          <w:sz w:val="20"/>
          <w:szCs w:val="20"/>
        </w:rPr>
        <w:t>THE FULL SCHOLARSHIP PROGRAMME</w:t>
      </w:r>
    </w:p>
    <w:p w:rsidR="00006E70" w:rsidRPr="00006E70" w:rsidRDefault="00006E70" w:rsidP="00006E7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334078" w:rsidRPr="0047636F" w:rsidRDefault="00334078" w:rsidP="00EF78DC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636F">
        <w:rPr>
          <w:rFonts w:ascii="Arial" w:hAnsi="Arial" w:cs="Arial"/>
          <w:sz w:val="20"/>
          <w:szCs w:val="20"/>
        </w:rPr>
        <w:t xml:space="preserve">This remains </w:t>
      </w:r>
      <w:r w:rsidR="00E73408" w:rsidRPr="0047636F">
        <w:rPr>
          <w:rFonts w:ascii="Arial" w:hAnsi="Arial" w:cs="Arial"/>
          <w:sz w:val="20"/>
          <w:szCs w:val="20"/>
        </w:rPr>
        <w:t xml:space="preserve">very much </w:t>
      </w:r>
      <w:r w:rsidRPr="0047636F">
        <w:rPr>
          <w:rFonts w:ascii="Arial" w:hAnsi="Arial" w:cs="Arial"/>
          <w:sz w:val="20"/>
          <w:szCs w:val="20"/>
        </w:rPr>
        <w:t xml:space="preserve">our ‘gold standard’. We are targeting very able 16/17 year-olds from non-affluent backgrounds. By ‘non-affluent’ we mean families whose combined net income does not exceed the equivalent of £30k </w:t>
      </w:r>
      <w:r w:rsidRPr="0047636F">
        <w:rPr>
          <w:rFonts w:ascii="Arial" w:hAnsi="Arial" w:cs="Arial"/>
          <w:i/>
          <w:sz w:val="20"/>
          <w:szCs w:val="20"/>
        </w:rPr>
        <w:t xml:space="preserve">per annum; </w:t>
      </w:r>
      <w:r w:rsidRPr="0047636F">
        <w:rPr>
          <w:rFonts w:ascii="Arial" w:hAnsi="Arial" w:cs="Arial"/>
          <w:sz w:val="20"/>
          <w:szCs w:val="20"/>
        </w:rPr>
        <w:t xml:space="preserve">and by ‘very able’ we mean students with a proven academic track record who </w:t>
      </w:r>
      <w:r w:rsidR="00F44C2C" w:rsidRPr="0047636F">
        <w:rPr>
          <w:rFonts w:ascii="Arial" w:hAnsi="Arial" w:cs="Arial"/>
          <w:sz w:val="20"/>
          <w:szCs w:val="20"/>
        </w:rPr>
        <w:t xml:space="preserve">in our judgment </w:t>
      </w:r>
      <w:r w:rsidRPr="0047636F">
        <w:rPr>
          <w:rFonts w:ascii="Arial" w:hAnsi="Arial" w:cs="Arial"/>
          <w:sz w:val="20"/>
          <w:szCs w:val="20"/>
        </w:rPr>
        <w:t>will excel in the Sixth Form.</w:t>
      </w:r>
    </w:p>
    <w:p w:rsidR="00334078" w:rsidRPr="0047636F" w:rsidRDefault="00334078" w:rsidP="00EF78DC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636F">
        <w:rPr>
          <w:rFonts w:ascii="Arial" w:hAnsi="Arial" w:cs="Arial"/>
          <w:sz w:val="20"/>
          <w:szCs w:val="20"/>
        </w:rPr>
        <w:t xml:space="preserve">We take </w:t>
      </w:r>
      <w:r w:rsidR="00F44C2C" w:rsidRPr="0047636F">
        <w:rPr>
          <w:rFonts w:ascii="Arial" w:hAnsi="Arial" w:cs="Arial"/>
          <w:sz w:val="20"/>
          <w:szCs w:val="20"/>
        </w:rPr>
        <w:t>very careful</w:t>
      </w:r>
      <w:r w:rsidRPr="0047636F">
        <w:rPr>
          <w:rFonts w:ascii="Arial" w:hAnsi="Arial" w:cs="Arial"/>
          <w:sz w:val="20"/>
          <w:szCs w:val="20"/>
        </w:rPr>
        <w:t xml:space="preserve"> ste</w:t>
      </w:r>
      <w:r w:rsidR="00F44C2C" w:rsidRPr="0047636F">
        <w:rPr>
          <w:rFonts w:ascii="Arial" w:hAnsi="Arial" w:cs="Arial"/>
          <w:sz w:val="20"/>
          <w:szCs w:val="20"/>
        </w:rPr>
        <w:t>p</w:t>
      </w:r>
      <w:r w:rsidRPr="0047636F">
        <w:rPr>
          <w:rFonts w:ascii="Arial" w:hAnsi="Arial" w:cs="Arial"/>
          <w:sz w:val="20"/>
          <w:szCs w:val="20"/>
        </w:rPr>
        <w:t xml:space="preserve">s to protect the integrity of </w:t>
      </w:r>
      <w:r w:rsidR="00F44C2C" w:rsidRPr="0047636F">
        <w:rPr>
          <w:rFonts w:ascii="Arial" w:hAnsi="Arial" w:cs="Arial"/>
          <w:sz w:val="20"/>
          <w:szCs w:val="20"/>
        </w:rPr>
        <w:t xml:space="preserve">the financial criteria. Parents complete a detailed finance and assets form as part of their son’s/daughter’s application. Our country coordinators can also provide </w:t>
      </w:r>
      <w:r w:rsidR="00E73408" w:rsidRPr="0047636F">
        <w:rPr>
          <w:rFonts w:ascii="Arial" w:hAnsi="Arial" w:cs="Arial"/>
          <w:sz w:val="20"/>
          <w:szCs w:val="20"/>
        </w:rPr>
        <w:t xml:space="preserve">very </w:t>
      </w:r>
      <w:r w:rsidR="00F44C2C" w:rsidRPr="0047636F">
        <w:rPr>
          <w:rFonts w:ascii="Arial" w:hAnsi="Arial" w:cs="Arial"/>
          <w:sz w:val="20"/>
          <w:szCs w:val="20"/>
        </w:rPr>
        <w:t>useful background information.</w:t>
      </w:r>
      <w:r w:rsidR="00E73408" w:rsidRPr="0047636F">
        <w:rPr>
          <w:rFonts w:ascii="Arial" w:hAnsi="Arial" w:cs="Arial"/>
          <w:sz w:val="20"/>
          <w:szCs w:val="20"/>
        </w:rPr>
        <w:t xml:space="preserve"> In many cases parental income even of professional people is way below this threshold</w:t>
      </w:r>
      <w:r w:rsidR="00EA4BBD">
        <w:rPr>
          <w:rFonts w:ascii="Arial" w:hAnsi="Arial" w:cs="Arial"/>
          <w:sz w:val="20"/>
          <w:szCs w:val="20"/>
        </w:rPr>
        <w:t>.</w:t>
      </w:r>
    </w:p>
    <w:p w:rsidR="00F44C2C" w:rsidRPr="0047636F" w:rsidRDefault="00F44C2C" w:rsidP="00EF78DC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636F">
        <w:rPr>
          <w:rFonts w:ascii="Arial" w:hAnsi="Arial" w:cs="Arial"/>
          <w:sz w:val="20"/>
          <w:szCs w:val="20"/>
        </w:rPr>
        <w:t>Applicants complete a detailed application form, seek guided confidential references from their teachers, sit pre-interview tests and are then interviewed by experienced interviewers</w:t>
      </w:r>
      <w:r w:rsidR="00C144BC">
        <w:rPr>
          <w:rFonts w:ascii="Arial" w:hAnsi="Arial" w:cs="Arial"/>
          <w:sz w:val="20"/>
          <w:szCs w:val="20"/>
        </w:rPr>
        <w:t>: normally</w:t>
      </w:r>
      <w:r w:rsidRPr="0047636F">
        <w:rPr>
          <w:rFonts w:ascii="Arial" w:hAnsi="Arial" w:cs="Arial"/>
          <w:sz w:val="20"/>
          <w:szCs w:val="20"/>
        </w:rPr>
        <w:t xml:space="preserve"> in groups of three. </w:t>
      </w:r>
    </w:p>
    <w:p w:rsidR="00F44C2C" w:rsidRPr="0047636F" w:rsidRDefault="00F44C2C" w:rsidP="00EF78DC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636F">
        <w:rPr>
          <w:rFonts w:ascii="Arial" w:hAnsi="Arial" w:cs="Arial"/>
          <w:sz w:val="20"/>
          <w:szCs w:val="20"/>
        </w:rPr>
        <w:t xml:space="preserve">In approaching schools the Director is seeking </w:t>
      </w:r>
      <w:r w:rsidRPr="0047636F">
        <w:rPr>
          <w:rFonts w:ascii="Arial" w:hAnsi="Arial" w:cs="Arial"/>
          <w:sz w:val="20"/>
          <w:szCs w:val="20"/>
          <w:u w:val="single"/>
        </w:rPr>
        <w:t>firm</w:t>
      </w:r>
      <w:r w:rsidRPr="0047636F">
        <w:rPr>
          <w:rFonts w:ascii="Arial" w:hAnsi="Arial" w:cs="Arial"/>
          <w:sz w:val="20"/>
          <w:szCs w:val="20"/>
        </w:rPr>
        <w:t xml:space="preserve"> offers of a place or places. Schools are asked to </w:t>
      </w:r>
      <w:r w:rsidR="00E73408" w:rsidRPr="0047636F">
        <w:rPr>
          <w:rFonts w:ascii="Arial" w:hAnsi="Arial" w:cs="Arial"/>
          <w:sz w:val="20"/>
          <w:szCs w:val="20"/>
        </w:rPr>
        <w:t xml:space="preserve">indicate whether their offer is for a girl or boy (or either) and then to </w:t>
      </w:r>
      <w:r w:rsidRPr="0047636F">
        <w:rPr>
          <w:rFonts w:ascii="Arial" w:hAnsi="Arial" w:cs="Arial"/>
          <w:sz w:val="20"/>
          <w:szCs w:val="20"/>
        </w:rPr>
        <w:t>be as prescriptive as they wish</w:t>
      </w:r>
      <w:r w:rsidR="00E73408" w:rsidRPr="0047636F">
        <w:rPr>
          <w:rFonts w:ascii="Arial" w:hAnsi="Arial" w:cs="Arial"/>
          <w:sz w:val="20"/>
          <w:szCs w:val="20"/>
        </w:rPr>
        <w:t xml:space="preserve"> (about talents and interests, choice of academic programme and subjects, country of provenance etc. etc.). Some schools are very prescriptive – others are not. </w:t>
      </w:r>
    </w:p>
    <w:p w:rsidR="00E73408" w:rsidRPr="0047636F" w:rsidRDefault="00E73408" w:rsidP="00EF78DC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57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47636F">
        <w:rPr>
          <w:rFonts w:ascii="Arial" w:hAnsi="Arial" w:cs="Arial"/>
          <w:sz w:val="20"/>
          <w:szCs w:val="20"/>
        </w:rPr>
        <w:t>Come mid-February 20</w:t>
      </w:r>
      <w:r w:rsidR="00EA4BBD">
        <w:rPr>
          <w:rFonts w:ascii="Arial" w:hAnsi="Arial" w:cs="Arial"/>
          <w:sz w:val="20"/>
          <w:szCs w:val="20"/>
        </w:rPr>
        <w:t>2</w:t>
      </w:r>
      <w:r w:rsidR="00DF7E17">
        <w:rPr>
          <w:rFonts w:ascii="Arial" w:hAnsi="Arial" w:cs="Arial"/>
          <w:sz w:val="20"/>
          <w:szCs w:val="20"/>
        </w:rPr>
        <w:t>2</w:t>
      </w:r>
      <w:r w:rsidRPr="0047636F">
        <w:rPr>
          <w:rFonts w:ascii="Arial" w:hAnsi="Arial" w:cs="Arial"/>
          <w:sz w:val="20"/>
          <w:szCs w:val="20"/>
        </w:rPr>
        <w:t xml:space="preserve"> the Director has a list of </w:t>
      </w:r>
      <w:r w:rsidRPr="00006E70">
        <w:rPr>
          <w:rFonts w:ascii="Arial" w:hAnsi="Arial" w:cs="Arial"/>
          <w:sz w:val="20"/>
          <w:szCs w:val="20"/>
        </w:rPr>
        <w:t>offers f</w:t>
      </w:r>
      <w:r w:rsidR="002D7AF7" w:rsidRPr="00006E70">
        <w:rPr>
          <w:rFonts w:ascii="Arial" w:hAnsi="Arial" w:cs="Arial"/>
          <w:sz w:val="20"/>
          <w:szCs w:val="20"/>
        </w:rPr>
        <w:t>rom</w:t>
      </w:r>
      <w:r w:rsidRPr="0047636F">
        <w:rPr>
          <w:rFonts w:ascii="Arial" w:hAnsi="Arial" w:cs="Arial"/>
          <w:sz w:val="20"/>
          <w:szCs w:val="20"/>
        </w:rPr>
        <w:t>schools and a corresponding list of recommended full scholars. These he and his colleagues then match</w:t>
      </w:r>
      <w:r w:rsidR="00A81E46" w:rsidRPr="0047636F">
        <w:rPr>
          <w:rFonts w:ascii="Arial" w:hAnsi="Arial" w:cs="Arial"/>
          <w:sz w:val="20"/>
          <w:szCs w:val="20"/>
        </w:rPr>
        <w:t xml:space="preserve"> up (taking into careful account all school requests) </w:t>
      </w:r>
      <w:r w:rsidRPr="0047636F">
        <w:rPr>
          <w:rFonts w:ascii="Arial" w:hAnsi="Arial" w:cs="Arial"/>
          <w:sz w:val="20"/>
          <w:szCs w:val="20"/>
        </w:rPr>
        <w:t xml:space="preserve">and he asks the School </w:t>
      </w:r>
      <w:r w:rsidRPr="0047636F">
        <w:rPr>
          <w:rFonts w:ascii="Arial" w:hAnsi="Arial" w:cs="Arial"/>
          <w:sz w:val="20"/>
          <w:szCs w:val="20"/>
          <w:u w:val="single"/>
        </w:rPr>
        <w:t>to accept the recommended scholar</w:t>
      </w:r>
      <w:r w:rsidR="00A81E46" w:rsidRPr="0047636F">
        <w:rPr>
          <w:rFonts w:ascii="Arial" w:hAnsi="Arial" w:cs="Arial"/>
          <w:sz w:val="20"/>
          <w:szCs w:val="20"/>
          <w:u w:val="single"/>
        </w:rPr>
        <w:t xml:space="preserve">(s). </w:t>
      </w:r>
    </w:p>
    <w:p w:rsidR="00A81E46" w:rsidRPr="000703D1" w:rsidRDefault="00A81E46" w:rsidP="00EF78DC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703D1">
        <w:rPr>
          <w:rFonts w:ascii="Arial" w:hAnsi="Arial" w:cs="Arial"/>
          <w:sz w:val="20"/>
          <w:szCs w:val="20"/>
        </w:rPr>
        <w:lastRenderedPageBreak/>
        <w:t>Schools are asked to confirm their acceptance of the recommended scholar promptly.</w:t>
      </w:r>
    </w:p>
    <w:p w:rsidR="00A81E46" w:rsidRPr="00D3031C" w:rsidRDefault="00A81E46" w:rsidP="00EF78DC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3031C">
        <w:rPr>
          <w:rFonts w:ascii="Arial" w:hAnsi="Arial" w:cs="Arial"/>
          <w:sz w:val="20"/>
          <w:szCs w:val="20"/>
        </w:rPr>
        <w:t>Parents of applicants offered a full scholarship pay an administrative fee to HMC Projects of £</w:t>
      </w:r>
      <w:r w:rsidR="000703D1" w:rsidRPr="00D3031C">
        <w:rPr>
          <w:rFonts w:ascii="Arial" w:hAnsi="Arial" w:cs="Arial"/>
          <w:sz w:val="20"/>
          <w:szCs w:val="20"/>
        </w:rPr>
        <w:t>1250</w:t>
      </w:r>
      <w:r w:rsidRPr="00D3031C">
        <w:rPr>
          <w:rFonts w:ascii="Arial" w:hAnsi="Arial" w:cs="Arial"/>
          <w:sz w:val="20"/>
          <w:szCs w:val="20"/>
        </w:rPr>
        <w:t>.</w:t>
      </w:r>
    </w:p>
    <w:p w:rsidR="00A81E46" w:rsidRPr="00D3031C" w:rsidRDefault="00AD5B33" w:rsidP="00EF78DC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57" w:lineRule="auto"/>
        <w:contextualSpacing w:val="0"/>
        <w:rPr>
          <w:rFonts w:ascii="Arial" w:hAnsi="Arial" w:cs="Arial"/>
          <w:sz w:val="20"/>
          <w:szCs w:val="20"/>
        </w:rPr>
      </w:pPr>
      <w:r w:rsidRPr="00D3031C">
        <w:rPr>
          <w:rFonts w:ascii="Arial" w:hAnsi="Arial" w:cs="Arial"/>
          <w:sz w:val="20"/>
          <w:szCs w:val="20"/>
        </w:rPr>
        <w:t>In cases of genuine financial hardship, HMC Projects is prepared</w:t>
      </w:r>
      <w:r w:rsidR="00E012CB" w:rsidRPr="00D3031C">
        <w:rPr>
          <w:rFonts w:ascii="Arial" w:hAnsi="Arial" w:cs="Arial"/>
          <w:sz w:val="20"/>
          <w:szCs w:val="20"/>
        </w:rPr>
        <w:t xml:space="preserve">, on request, </w:t>
      </w:r>
      <w:r w:rsidRPr="00D3031C">
        <w:rPr>
          <w:rFonts w:ascii="Arial" w:hAnsi="Arial" w:cs="Arial"/>
          <w:sz w:val="20"/>
          <w:szCs w:val="20"/>
        </w:rPr>
        <w:t xml:space="preserve">to make a modest discretionary payment </w:t>
      </w:r>
      <w:r w:rsidR="00E012CB" w:rsidRPr="00D3031C">
        <w:rPr>
          <w:rFonts w:ascii="Arial" w:hAnsi="Arial" w:cs="Arial"/>
          <w:sz w:val="20"/>
          <w:szCs w:val="20"/>
        </w:rPr>
        <w:t xml:space="preserve">of a bursary </w:t>
      </w:r>
      <w:r w:rsidRPr="00D3031C">
        <w:rPr>
          <w:rFonts w:ascii="Arial" w:hAnsi="Arial" w:cs="Arial"/>
          <w:sz w:val="20"/>
          <w:szCs w:val="20"/>
        </w:rPr>
        <w:t xml:space="preserve">to a scholarpaid to the School for the scholar’s use </w:t>
      </w:r>
      <w:r w:rsidR="00E63B27" w:rsidRPr="00D3031C">
        <w:rPr>
          <w:rFonts w:ascii="Arial" w:hAnsi="Arial" w:cs="Arial"/>
          <w:sz w:val="20"/>
          <w:szCs w:val="20"/>
        </w:rPr>
        <w:t xml:space="preserve">for essential </w:t>
      </w:r>
      <w:r w:rsidRPr="00D3031C">
        <w:rPr>
          <w:rFonts w:ascii="Arial" w:hAnsi="Arial" w:cs="Arial"/>
          <w:sz w:val="20"/>
          <w:szCs w:val="20"/>
        </w:rPr>
        <w:t xml:space="preserve">purchases </w:t>
      </w:r>
      <w:r w:rsidR="00E63B27" w:rsidRPr="00D3031C">
        <w:rPr>
          <w:rFonts w:ascii="Arial" w:hAnsi="Arial" w:cs="Arial"/>
          <w:sz w:val="20"/>
          <w:szCs w:val="20"/>
        </w:rPr>
        <w:t xml:space="preserve">and expenses </w:t>
      </w:r>
      <w:r w:rsidR="00E012CB" w:rsidRPr="00D3031C">
        <w:rPr>
          <w:rFonts w:ascii="Arial" w:hAnsi="Arial" w:cs="Arial"/>
          <w:sz w:val="20"/>
          <w:szCs w:val="20"/>
        </w:rPr>
        <w:t>including</w:t>
      </w:r>
      <w:r w:rsidRPr="00D3031C">
        <w:rPr>
          <w:rFonts w:ascii="Arial" w:hAnsi="Arial" w:cs="Arial"/>
          <w:sz w:val="20"/>
          <w:szCs w:val="20"/>
        </w:rPr>
        <w:t xml:space="preserve"> travel.</w:t>
      </w:r>
    </w:p>
    <w:p w:rsidR="00A31636" w:rsidRDefault="00A31636" w:rsidP="00EF78DC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703D1">
        <w:rPr>
          <w:rFonts w:ascii="Arial" w:hAnsi="Arial" w:cs="Arial"/>
          <w:sz w:val="20"/>
          <w:szCs w:val="20"/>
        </w:rPr>
        <w:t xml:space="preserve">Our and the scholar’s assumptions will be that the scholarship is intended to be for </w:t>
      </w:r>
      <w:r w:rsidRPr="00C144BC">
        <w:rPr>
          <w:rFonts w:ascii="Arial" w:hAnsi="Arial" w:cs="Arial"/>
          <w:b/>
          <w:bCs/>
          <w:sz w:val="20"/>
          <w:szCs w:val="20"/>
        </w:rPr>
        <w:t>two</w:t>
      </w:r>
      <w:r w:rsidRPr="000703D1">
        <w:rPr>
          <w:rFonts w:ascii="Arial" w:hAnsi="Arial" w:cs="Arial"/>
          <w:sz w:val="20"/>
          <w:szCs w:val="20"/>
        </w:rPr>
        <w:t xml:space="preserve"> years (i.e. both Years 12 and 13). Clearly (as with any student in the School) progress into Year 13 </w:t>
      </w:r>
      <w:r w:rsidRPr="0047636F">
        <w:rPr>
          <w:rFonts w:ascii="Arial" w:hAnsi="Arial" w:cs="Arial"/>
          <w:sz w:val="20"/>
          <w:szCs w:val="20"/>
        </w:rPr>
        <w:t xml:space="preserve">will be dependent on satisfactory performance and conduct, but we should not wish to place a scholar on the programme </w:t>
      </w:r>
      <w:r w:rsidR="004B0D41">
        <w:rPr>
          <w:rFonts w:ascii="Arial" w:hAnsi="Arial" w:cs="Arial"/>
          <w:sz w:val="20"/>
          <w:szCs w:val="20"/>
        </w:rPr>
        <w:t>at a School, wh</w:t>
      </w:r>
      <w:r w:rsidR="00DF57E3">
        <w:rPr>
          <w:rFonts w:ascii="Arial" w:hAnsi="Arial" w:cs="Arial"/>
          <w:sz w:val="20"/>
          <w:szCs w:val="20"/>
        </w:rPr>
        <w:t>ich</w:t>
      </w:r>
      <w:r w:rsidRPr="0047636F">
        <w:rPr>
          <w:rFonts w:ascii="Arial" w:hAnsi="Arial" w:cs="Arial"/>
          <w:sz w:val="20"/>
          <w:szCs w:val="20"/>
        </w:rPr>
        <w:t>intended all along to offer only one year.</w:t>
      </w:r>
    </w:p>
    <w:p w:rsidR="009F39D1" w:rsidRPr="009F39D1" w:rsidRDefault="009F39D1" w:rsidP="009F39D1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1636" w:rsidRPr="00EF78DC" w:rsidRDefault="00A31636" w:rsidP="00BE40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F78DC">
        <w:rPr>
          <w:rFonts w:ascii="Arial" w:hAnsi="Arial" w:cs="Arial"/>
          <w:b/>
          <w:bCs/>
          <w:sz w:val="20"/>
          <w:szCs w:val="20"/>
        </w:rPr>
        <w:t>THE REDUCED FEE PROGRAMME</w:t>
      </w:r>
    </w:p>
    <w:p w:rsidR="00A31636" w:rsidRPr="0047636F" w:rsidRDefault="00A31636" w:rsidP="00BE40A2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1636" w:rsidRPr="00006E70" w:rsidRDefault="00152388" w:rsidP="00EF78DC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57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636F">
        <w:rPr>
          <w:rFonts w:ascii="Arial" w:hAnsi="Arial" w:cs="Arial"/>
          <w:sz w:val="20"/>
          <w:szCs w:val="20"/>
        </w:rPr>
        <w:t xml:space="preserve">Students who perform very strongly in the selection process, but who cannot be offered a full scholarship </w:t>
      </w:r>
      <w:r w:rsidR="008223AD" w:rsidRPr="0047636F">
        <w:rPr>
          <w:rFonts w:ascii="Arial" w:hAnsi="Arial" w:cs="Arial"/>
          <w:sz w:val="20"/>
          <w:szCs w:val="20"/>
        </w:rPr>
        <w:t>have their names added to a list</w:t>
      </w:r>
      <w:r w:rsidR="00522AAD" w:rsidRPr="0047636F">
        <w:rPr>
          <w:rFonts w:ascii="Arial" w:hAnsi="Arial" w:cs="Arial"/>
          <w:sz w:val="20"/>
          <w:szCs w:val="20"/>
        </w:rPr>
        <w:t xml:space="preserve"> of reserves. </w:t>
      </w:r>
      <w:r w:rsidR="006403CF" w:rsidRPr="0047636F">
        <w:rPr>
          <w:rFonts w:ascii="Arial" w:hAnsi="Arial" w:cs="Arial"/>
          <w:sz w:val="20"/>
          <w:szCs w:val="20"/>
        </w:rPr>
        <w:t xml:space="preserve">They are very high-quality students. </w:t>
      </w:r>
      <w:r w:rsidR="00522AAD" w:rsidRPr="0047636F">
        <w:rPr>
          <w:rFonts w:ascii="Arial" w:hAnsi="Arial" w:cs="Arial"/>
          <w:sz w:val="20"/>
          <w:szCs w:val="20"/>
        </w:rPr>
        <w:t xml:space="preserve">These candidates are then offered the chance to apply for a reduced fee scholarship along with the small number selected by </w:t>
      </w:r>
      <w:r w:rsidR="00522AAD" w:rsidRPr="00006E70">
        <w:rPr>
          <w:rFonts w:ascii="Arial" w:hAnsi="Arial" w:cs="Arial"/>
          <w:sz w:val="20"/>
          <w:szCs w:val="20"/>
        </w:rPr>
        <w:t xml:space="preserve">interviewers </w:t>
      </w:r>
      <w:r w:rsidR="00D06762" w:rsidRPr="00006E70">
        <w:rPr>
          <w:rFonts w:ascii="Arial" w:hAnsi="Arial" w:cs="Arial"/>
          <w:sz w:val="20"/>
          <w:szCs w:val="20"/>
        </w:rPr>
        <w:t xml:space="preserve">whosenet </w:t>
      </w:r>
      <w:r w:rsidR="00522AAD" w:rsidRPr="00006E70">
        <w:rPr>
          <w:rFonts w:ascii="Arial" w:hAnsi="Arial" w:cs="Arial"/>
          <w:sz w:val="20"/>
          <w:szCs w:val="20"/>
        </w:rPr>
        <w:t>parental income exceeds £30k p.a. but is below £80k.</w:t>
      </w:r>
      <w:r w:rsidR="006403CF" w:rsidRPr="00006E70">
        <w:rPr>
          <w:rFonts w:ascii="Arial" w:hAnsi="Arial" w:cs="Arial"/>
          <w:sz w:val="20"/>
          <w:szCs w:val="20"/>
        </w:rPr>
        <w:t xml:space="preserve"> (If parental income exceeds £80k, then they are ineligible for this programme.)</w:t>
      </w:r>
    </w:p>
    <w:p w:rsidR="009575A9" w:rsidRPr="000703D1" w:rsidRDefault="00522AAD" w:rsidP="0021602D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57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031C">
        <w:rPr>
          <w:rFonts w:ascii="Arial" w:hAnsi="Arial" w:cs="Arial"/>
          <w:sz w:val="20"/>
          <w:szCs w:val="20"/>
        </w:rPr>
        <w:t xml:space="preserve">Reduced fee scholars pay partial fees to the School: typically </w:t>
      </w:r>
      <w:r w:rsidR="006403CF" w:rsidRPr="00D3031C">
        <w:rPr>
          <w:rFonts w:ascii="Arial" w:hAnsi="Arial" w:cs="Arial"/>
          <w:sz w:val="20"/>
          <w:szCs w:val="20"/>
        </w:rPr>
        <w:t>15</w:t>
      </w:r>
      <w:r w:rsidRPr="00D3031C">
        <w:rPr>
          <w:rFonts w:ascii="Arial" w:hAnsi="Arial" w:cs="Arial"/>
          <w:sz w:val="20"/>
          <w:szCs w:val="20"/>
        </w:rPr>
        <w:t xml:space="preserve"> – 25% of the fees. They do not pay an administrative fee </w:t>
      </w:r>
      <w:r w:rsidR="00726B7B" w:rsidRPr="00D3031C">
        <w:rPr>
          <w:rFonts w:ascii="Arial" w:hAnsi="Arial" w:cs="Arial"/>
          <w:sz w:val="20"/>
          <w:szCs w:val="20"/>
        </w:rPr>
        <w:t>to HMC Projects</w:t>
      </w:r>
      <w:r w:rsidR="009575A9" w:rsidRPr="00D3031C">
        <w:rPr>
          <w:rFonts w:ascii="Arial" w:hAnsi="Arial" w:cs="Arial"/>
          <w:sz w:val="20"/>
          <w:szCs w:val="20"/>
        </w:rPr>
        <w:t>.</w:t>
      </w:r>
    </w:p>
    <w:p w:rsidR="00522AAD" w:rsidRPr="009575A9" w:rsidRDefault="00522AAD" w:rsidP="0021602D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57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703D1">
        <w:rPr>
          <w:rFonts w:ascii="Arial" w:hAnsi="Arial" w:cs="Arial"/>
          <w:sz w:val="20"/>
          <w:szCs w:val="20"/>
        </w:rPr>
        <w:t>In 20</w:t>
      </w:r>
      <w:r w:rsidR="00D40316" w:rsidRPr="000703D1">
        <w:rPr>
          <w:rFonts w:ascii="Arial" w:hAnsi="Arial" w:cs="Arial"/>
          <w:sz w:val="20"/>
          <w:szCs w:val="20"/>
        </w:rPr>
        <w:t>2</w:t>
      </w:r>
      <w:r w:rsidR="00E41C63">
        <w:rPr>
          <w:rFonts w:ascii="Arial" w:hAnsi="Arial" w:cs="Arial"/>
          <w:sz w:val="20"/>
          <w:szCs w:val="20"/>
        </w:rPr>
        <w:t>1</w:t>
      </w:r>
      <w:r w:rsidRPr="000703D1">
        <w:rPr>
          <w:rFonts w:ascii="Arial" w:hAnsi="Arial" w:cs="Arial"/>
          <w:sz w:val="20"/>
          <w:szCs w:val="20"/>
        </w:rPr>
        <w:t xml:space="preserve"> schools charged </w:t>
      </w:r>
      <w:r w:rsidR="00726B7B" w:rsidRPr="000703D1">
        <w:rPr>
          <w:rFonts w:ascii="Arial" w:hAnsi="Arial" w:cs="Arial"/>
          <w:sz w:val="20"/>
          <w:szCs w:val="20"/>
        </w:rPr>
        <w:t xml:space="preserve">fees ranging </w:t>
      </w:r>
      <w:r w:rsidRPr="000703D1">
        <w:rPr>
          <w:rFonts w:ascii="Arial" w:hAnsi="Arial" w:cs="Arial"/>
          <w:sz w:val="20"/>
          <w:szCs w:val="20"/>
        </w:rPr>
        <w:t>between £</w:t>
      </w:r>
      <w:r w:rsidR="00D40316" w:rsidRPr="000703D1">
        <w:rPr>
          <w:rFonts w:ascii="Arial" w:hAnsi="Arial" w:cs="Arial"/>
          <w:sz w:val="20"/>
          <w:szCs w:val="20"/>
        </w:rPr>
        <w:t>6</w:t>
      </w:r>
      <w:r w:rsidR="00726B7B" w:rsidRPr="000703D1">
        <w:rPr>
          <w:rFonts w:ascii="Arial" w:hAnsi="Arial" w:cs="Arial"/>
          <w:sz w:val="20"/>
          <w:szCs w:val="20"/>
        </w:rPr>
        <w:t>k</w:t>
      </w:r>
      <w:r w:rsidRPr="000703D1">
        <w:rPr>
          <w:rFonts w:ascii="Arial" w:hAnsi="Arial" w:cs="Arial"/>
          <w:sz w:val="20"/>
          <w:szCs w:val="20"/>
        </w:rPr>
        <w:t xml:space="preserve"> and £1</w:t>
      </w:r>
      <w:r w:rsidR="00E41C63">
        <w:rPr>
          <w:rFonts w:ascii="Arial" w:hAnsi="Arial" w:cs="Arial"/>
          <w:sz w:val="20"/>
          <w:szCs w:val="20"/>
        </w:rPr>
        <w:t>1</w:t>
      </w:r>
      <w:r w:rsidRPr="000703D1">
        <w:rPr>
          <w:rFonts w:ascii="Arial" w:hAnsi="Arial" w:cs="Arial"/>
          <w:sz w:val="20"/>
          <w:szCs w:val="20"/>
        </w:rPr>
        <w:t>k p.a.</w:t>
      </w:r>
      <w:r w:rsidR="00DF57E3">
        <w:rPr>
          <w:rFonts w:ascii="Arial" w:hAnsi="Arial" w:cs="Arial"/>
          <w:sz w:val="20"/>
          <w:szCs w:val="20"/>
        </w:rPr>
        <w:t>.</w:t>
      </w:r>
      <w:r w:rsidR="004B0D41" w:rsidRPr="000703D1">
        <w:rPr>
          <w:rFonts w:ascii="Arial" w:hAnsi="Arial" w:cs="Arial"/>
          <w:sz w:val="20"/>
          <w:szCs w:val="20"/>
        </w:rPr>
        <w:t xml:space="preserve">I can say that </w:t>
      </w:r>
      <w:r w:rsidR="006403CF" w:rsidRPr="000703D1">
        <w:rPr>
          <w:rFonts w:ascii="Arial" w:hAnsi="Arial" w:cs="Arial"/>
          <w:sz w:val="20"/>
          <w:szCs w:val="20"/>
        </w:rPr>
        <w:t xml:space="preserve">offers from a </w:t>
      </w:r>
      <w:r w:rsidR="006403CF" w:rsidRPr="009575A9">
        <w:rPr>
          <w:rFonts w:ascii="Arial" w:hAnsi="Arial" w:cs="Arial"/>
          <w:sz w:val="20"/>
          <w:szCs w:val="20"/>
        </w:rPr>
        <w:t xml:space="preserve">school of say </w:t>
      </w:r>
      <w:r w:rsidR="00726B7B" w:rsidRPr="009575A9">
        <w:rPr>
          <w:rFonts w:ascii="Arial" w:hAnsi="Arial" w:cs="Arial"/>
          <w:sz w:val="20"/>
          <w:szCs w:val="20"/>
        </w:rPr>
        <w:t xml:space="preserve">a </w:t>
      </w:r>
      <w:r w:rsidR="006403CF" w:rsidRPr="009575A9">
        <w:rPr>
          <w:rFonts w:ascii="Arial" w:hAnsi="Arial" w:cs="Arial"/>
          <w:sz w:val="20"/>
          <w:szCs w:val="20"/>
        </w:rPr>
        <w:t xml:space="preserve">50% reduction will </w:t>
      </w:r>
      <w:r w:rsidR="00726B7B" w:rsidRPr="009575A9">
        <w:rPr>
          <w:rFonts w:ascii="Arial" w:hAnsi="Arial" w:cs="Arial"/>
          <w:sz w:val="20"/>
          <w:szCs w:val="20"/>
        </w:rPr>
        <w:t xml:space="preserve">simply </w:t>
      </w:r>
      <w:r w:rsidR="006403CF" w:rsidRPr="009575A9">
        <w:rPr>
          <w:rFonts w:ascii="Arial" w:hAnsi="Arial" w:cs="Arial"/>
          <w:sz w:val="20"/>
          <w:szCs w:val="20"/>
        </w:rPr>
        <w:t>be out of reach of the students we are targeting.</w:t>
      </w:r>
    </w:p>
    <w:p w:rsidR="00522AAD" w:rsidRPr="00006E70" w:rsidRDefault="00522AAD" w:rsidP="00EF78DC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57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06E70">
        <w:rPr>
          <w:rFonts w:ascii="Arial" w:hAnsi="Arial" w:cs="Arial"/>
          <w:sz w:val="20"/>
          <w:szCs w:val="20"/>
        </w:rPr>
        <w:t>We need to stress that we are targeting students from non-affluent families for both programmes. Just because a scholar accepts a reduced fee place, that does not mean that there</w:t>
      </w:r>
      <w:r w:rsidR="00136EC6" w:rsidRPr="00006E70">
        <w:rPr>
          <w:rFonts w:ascii="Arial" w:hAnsi="Arial" w:cs="Arial"/>
          <w:sz w:val="20"/>
          <w:szCs w:val="20"/>
        </w:rPr>
        <w:t xml:space="preserve">fore </w:t>
      </w:r>
      <w:r w:rsidRPr="00006E70">
        <w:rPr>
          <w:rFonts w:ascii="Arial" w:hAnsi="Arial" w:cs="Arial"/>
          <w:sz w:val="20"/>
          <w:szCs w:val="20"/>
        </w:rPr>
        <w:t xml:space="preserve">the family </w:t>
      </w:r>
      <w:r w:rsidR="006403CF" w:rsidRPr="00006E70">
        <w:rPr>
          <w:rFonts w:ascii="Arial" w:hAnsi="Arial" w:cs="Arial"/>
          <w:sz w:val="20"/>
          <w:szCs w:val="20"/>
        </w:rPr>
        <w:t xml:space="preserve">necessarily </w:t>
      </w:r>
      <w:r w:rsidRPr="00006E70">
        <w:rPr>
          <w:rFonts w:ascii="Arial" w:hAnsi="Arial" w:cs="Arial"/>
          <w:sz w:val="20"/>
          <w:szCs w:val="20"/>
        </w:rPr>
        <w:t xml:space="preserve">has </w:t>
      </w:r>
      <w:r w:rsidR="00726B7B" w:rsidRPr="00006E70">
        <w:rPr>
          <w:rFonts w:ascii="Arial" w:hAnsi="Arial" w:cs="Arial"/>
          <w:sz w:val="20"/>
          <w:szCs w:val="20"/>
        </w:rPr>
        <w:t xml:space="preserve">much </w:t>
      </w:r>
      <w:r w:rsidRPr="00006E70">
        <w:rPr>
          <w:rFonts w:ascii="Arial" w:hAnsi="Arial" w:cs="Arial"/>
          <w:sz w:val="20"/>
          <w:szCs w:val="20"/>
        </w:rPr>
        <w:t>money. We know that in many cases the extended family is contributing towards the fees</w:t>
      </w:r>
      <w:r w:rsidR="007F5BAA" w:rsidRPr="00006E70">
        <w:rPr>
          <w:rFonts w:ascii="Arial" w:hAnsi="Arial" w:cs="Arial"/>
          <w:sz w:val="20"/>
          <w:szCs w:val="20"/>
        </w:rPr>
        <w:t xml:space="preserve"> – just as happens with many UK families.</w:t>
      </w:r>
    </w:p>
    <w:p w:rsidR="00136EC6" w:rsidRPr="00006E70" w:rsidRDefault="00136EC6" w:rsidP="00EF78DC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57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06E70">
        <w:rPr>
          <w:rFonts w:ascii="Arial" w:hAnsi="Arial" w:cs="Arial"/>
          <w:sz w:val="20"/>
          <w:szCs w:val="20"/>
        </w:rPr>
        <w:t xml:space="preserve">The Director seeks initial expressions of interest in the programme </w:t>
      </w:r>
      <w:r w:rsidR="007F5BAA" w:rsidRPr="00006E70">
        <w:rPr>
          <w:rFonts w:ascii="Arial" w:hAnsi="Arial" w:cs="Arial"/>
          <w:sz w:val="20"/>
          <w:szCs w:val="20"/>
        </w:rPr>
        <w:t xml:space="preserve">and invites schools to indicate </w:t>
      </w:r>
      <w:r w:rsidRPr="00006E70">
        <w:rPr>
          <w:rFonts w:ascii="Arial" w:hAnsi="Arial" w:cs="Arial"/>
          <w:sz w:val="20"/>
          <w:szCs w:val="20"/>
        </w:rPr>
        <w:t xml:space="preserve">the number of places likely </w:t>
      </w:r>
      <w:r w:rsidR="00C7061D" w:rsidRPr="00006E70">
        <w:rPr>
          <w:rFonts w:ascii="Arial" w:hAnsi="Arial" w:cs="Arial"/>
          <w:sz w:val="20"/>
          <w:szCs w:val="20"/>
        </w:rPr>
        <w:t>to</w:t>
      </w:r>
      <w:r w:rsidRPr="00006E70">
        <w:rPr>
          <w:rFonts w:ascii="Arial" w:hAnsi="Arial" w:cs="Arial"/>
          <w:sz w:val="20"/>
          <w:szCs w:val="20"/>
        </w:rPr>
        <w:t xml:space="preserve"> be offered.</w:t>
      </w:r>
    </w:p>
    <w:p w:rsidR="00522AAD" w:rsidRPr="00D3031C" w:rsidRDefault="006305C0" w:rsidP="00EF78DC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57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031C">
        <w:rPr>
          <w:rFonts w:ascii="Arial" w:hAnsi="Arial" w:cs="Arial"/>
          <w:sz w:val="20"/>
          <w:szCs w:val="20"/>
        </w:rPr>
        <w:t>T</w:t>
      </w:r>
      <w:r w:rsidR="00522AAD" w:rsidRPr="00D3031C">
        <w:rPr>
          <w:rFonts w:ascii="Arial" w:hAnsi="Arial" w:cs="Arial"/>
          <w:sz w:val="20"/>
          <w:szCs w:val="20"/>
        </w:rPr>
        <w:t xml:space="preserve">he application process </w:t>
      </w:r>
      <w:r w:rsidR="00BD6B20" w:rsidRPr="00D3031C">
        <w:rPr>
          <w:rFonts w:ascii="Arial" w:hAnsi="Arial" w:cs="Arial"/>
          <w:sz w:val="20"/>
          <w:szCs w:val="20"/>
        </w:rPr>
        <w:t xml:space="preserve">for the reduced fee programme </w:t>
      </w:r>
      <w:r w:rsidRPr="00D3031C">
        <w:rPr>
          <w:rFonts w:ascii="Arial" w:hAnsi="Arial" w:cs="Arial"/>
          <w:sz w:val="20"/>
          <w:szCs w:val="20"/>
        </w:rPr>
        <w:t xml:space="preserve">is conducted </w:t>
      </w:r>
      <w:r w:rsidR="00522AAD" w:rsidRPr="00D3031C">
        <w:rPr>
          <w:rFonts w:ascii="Arial" w:hAnsi="Arial" w:cs="Arial"/>
          <w:sz w:val="20"/>
          <w:szCs w:val="20"/>
        </w:rPr>
        <w:t>rather like a mini-UCAS</w:t>
      </w:r>
      <w:r w:rsidR="00C7061D" w:rsidRPr="00D3031C">
        <w:rPr>
          <w:rFonts w:ascii="Arial" w:hAnsi="Arial" w:cs="Arial"/>
          <w:sz w:val="20"/>
          <w:szCs w:val="20"/>
        </w:rPr>
        <w:t xml:space="preserve"> in that applicants are invited to apply to up to four schools.</w:t>
      </w:r>
      <w:r w:rsidR="008619B3">
        <w:rPr>
          <w:rFonts w:ascii="Arial" w:hAnsi="Arial" w:cs="Arial"/>
          <w:sz w:val="20"/>
          <w:szCs w:val="20"/>
          <w:lang w:val="mk-MK"/>
        </w:rPr>
        <w:t xml:space="preserve"> </w:t>
      </w:r>
      <w:r w:rsidRPr="00D3031C">
        <w:rPr>
          <w:rFonts w:ascii="Arial" w:hAnsi="Arial" w:cs="Arial"/>
          <w:sz w:val="20"/>
          <w:szCs w:val="20"/>
        </w:rPr>
        <w:t>S</w:t>
      </w:r>
      <w:r w:rsidR="00412D64" w:rsidRPr="00D3031C">
        <w:rPr>
          <w:rFonts w:ascii="Arial" w:hAnsi="Arial" w:cs="Arial"/>
          <w:sz w:val="20"/>
          <w:szCs w:val="20"/>
        </w:rPr>
        <w:t xml:space="preserve">chools </w:t>
      </w:r>
      <w:r w:rsidRPr="00D3031C">
        <w:rPr>
          <w:rFonts w:ascii="Arial" w:hAnsi="Arial" w:cs="Arial"/>
          <w:sz w:val="20"/>
          <w:szCs w:val="20"/>
        </w:rPr>
        <w:t xml:space="preserve">are contacted </w:t>
      </w:r>
      <w:r w:rsidR="006403CF" w:rsidRPr="00D3031C">
        <w:rPr>
          <w:rFonts w:ascii="Arial" w:hAnsi="Arial" w:cs="Arial"/>
          <w:sz w:val="20"/>
          <w:szCs w:val="20"/>
        </w:rPr>
        <w:t>in good time to confirm fee levels and number of places offered</w:t>
      </w:r>
      <w:r w:rsidR="00683DEB" w:rsidRPr="00D3031C">
        <w:rPr>
          <w:rFonts w:ascii="Arial" w:hAnsi="Arial" w:cs="Arial"/>
          <w:sz w:val="20"/>
          <w:szCs w:val="20"/>
        </w:rPr>
        <w:t>and are informed of</w:t>
      </w:r>
      <w:r w:rsidR="00C7061D" w:rsidRPr="00D3031C">
        <w:rPr>
          <w:rFonts w:ascii="Arial" w:hAnsi="Arial" w:cs="Arial"/>
          <w:sz w:val="20"/>
          <w:szCs w:val="20"/>
        </w:rPr>
        <w:t xml:space="preserve"> the timescales by which offers need to be made and accepted.</w:t>
      </w:r>
      <w:r w:rsidR="006403CF" w:rsidRPr="00D3031C">
        <w:rPr>
          <w:rFonts w:ascii="Arial" w:hAnsi="Arial" w:cs="Arial"/>
          <w:sz w:val="20"/>
          <w:szCs w:val="20"/>
        </w:rPr>
        <w:t xml:space="preserve"> It is unhelpful – to put it mildly – if a school withdraws from the programme at a late stage or reneges on the offer of a place or places.</w:t>
      </w:r>
      <w:r w:rsidR="00C7061D" w:rsidRPr="00D3031C">
        <w:rPr>
          <w:rFonts w:ascii="Arial" w:hAnsi="Arial" w:cs="Arial"/>
          <w:sz w:val="20"/>
          <w:szCs w:val="20"/>
        </w:rPr>
        <w:t xml:space="preserve"> That is simply not fair to students who apply in good faith.</w:t>
      </w:r>
    </w:p>
    <w:p w:rsidR="00FB5034" w:rsidRPr="00006E70" w:rsidRDefault="00FB5034" w:rsidP="00EF78DC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57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703D1">
        <w:rPr>
          <w:rFonts w:ascii="Arial" w:hAnsi="Arial" w:cs="Arial"/>
          <w:sz w:val="20"/>
          <w:szCs w:val="20"/>
        </w:rPr>
        <w:t xml:space="preserve">Parents of students offered a reduced fee scholarship pay no administrative fee to HMC </w:t>
      </w:r>
      <w:r w:rsidRPr="00006E70">
        <w:rPr>
          <w:rFonts w:ascii="Arial" w:hAnsi="Arial" w:cs="Arial"/>
          <w:sz w:val="20"/>
          <w:szCs w:val="20"/>
        </w:rPr>
        <w:t xml:space="preserve">Projects, but HMCP asks Schools to pay a one-off </w:t>
      </w:r>
      <w:r w:rsidR="00D06762" w:rsidRPr="00006E70">
        <w:rPr>
          <w:rFonts w:ascii="Arial" w:hAnsi="Arial" w:cs="Arial"/>
          <w:sz w:val="20"/>
          <w:szCs w:val="20"/>
        </w:rPr>
        <w:t>placement fee</w:t>
      </w:r>
      <w:r w:rsidRPr="00006E70">
        <w:rPr>
          <w:rFonts w:ascii="Arial" w:hAnsi="Arial" w:cs="Arial"/>
          <w:sz w:val="20"/>
          <w:szCs w:val="20"/>
        </w:rPr>
        <w:t xml:space="preserve"> of £1250 per student.</w:t>
      </w:r>
    </w:p>
    <w:p w:rsidR="00C7061D" w:rsidRDefault="00C7061D" w:rsidP="00EF78DC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line="257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06E70">
        <w:rPr>
          <w:rFonts w:ascii="Arial" w:hAnsi="Arial" w:cs="Arial"/>
          <w:sz w:val="20"/>
          <w:szCs w:val="20"/>
        </w:rPr>
        <w:t xml:space="preserve">As with the full scholarship programme our and the scholars’ assumptions </w:t>
      </w:r>
      <w:r w:rsidRPr="0047636F">
        <w:rPr>
          <w:rFonts w:ascii="Arial" w:hAnsi="Arial" w:cs="Arial"/>
          <w:sz w:val="20"/>
          <w:szCs w:val="20"/>
        </w:rPr>
        <w:t xml:space="preserve">will be that the scholarship is intended to be for both Years 12 and 13 – and on the same or at least </w:t>
      </w:r>
      <w:r w:rsidR="004B0D41">
        <w:rPr>
          <w:rFonts w:ascii="Arial" w:hAnsi="Arial" w:cs="Arial"/>
          <w:sz w:val="20"/>
          <w:szCs w:val="20"/>
        </w:rPr>
        <w:t xml:space="preserve">a </w:t>
      </w:r>
      <w:r w:rsidRPr="0047636F">
        <w:rPr>
          <w:rFonts w:ascii="Arial" w:hAnsi="Arial" w:cs="Arial"/>
          <w:sz w:val="20"/>
          <w:szCs w:val="20"/>
        </w:rPr>
        <w:t>very similar financial basis.</w:t>
      </w:r>
    </w:p>
    <w:p w:rsidR="009F39D1" w:rsidRPr="009575A9" w:rsidRDefault="009F39D1" w:rsidP="009F39D1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7061D" w:rsidRPr="009575A9" w:rsidRDefault="00C7061D" w:rsidP="00BE40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9575A9">
        <w:rPr>
          <w:rFonts w:ascii="Arial" w:hAnsi="Arial" w:cs="Arial"/>
          <w:b/>
          <w:bCs/>
          <w:sz w:val="20"/>
          <w:szCs w:val="20"/>
        </w:rPr>
        <w:t>CARE OF SCHOLARS – GUARDIANSHIP MATTERS</w:t>
      </w:r>
      <w:r w:rsidR="00B72965" w:rsidRPr="009575A9">
        <w:rPr>
          <w:rFonts w:ascii="Arial" w:hAnsi="Arial" w:cs="Arial"/>
          <w:b/>
          <w:bCs/>
          <w:sz w:val="20"/>
          <w:szCs w:val="20"/>
        </w:rPr>
        <w:t>&amp; CARE OF STUDENTS WHEN THE SCHOOL IS CLOSED….</w:t>
      </w:r>
    </w:p>
    <w:p w:rsidR="00C7266A" w:rsidRDefault="00C7266A" w:rsidP="00BE40A2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2D64" w:rsidRPr="00A07BEE" w:rsidRDefault="002E287D" w:rsidP="00A07BE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line="257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E287D">
        <w:rPr>
          <w:rFonts w:ascii="Arial" w:hAnsi="Arial" w:cs="Arial"/>
          <w:sz w:val="20"/>
          <w:szCs w:val="20"/>
        </w:rPr>
        <w:t>I do not need to tell people in boarding schools that there is an increasing focus on and tightening of regulations regarding the care of young people</w:t>
      </w:r>
      <w:r w:rsidR="00613428">
        <w:rPr>
          <w:rFonts w:ascii="Arial" w:hAnsi="Arial" w:cs="Arial"/>
          <w:sz w:val="20"/>
          <w:szCs w:val="20"/>
        </w:rPr>
        <w:t>. Almost all the boarding schools offering scholarships through our programme</w:t>
      </w:r>
      <w:r w:rsidR="00A07BEE">
        <w:rPr>
          <w:rFonts w:ascii="Arial" w:hAnsi="Arial" w:cs="Arial"/>
          <w:sz w:val="20"/>
          <w:szCs w:val="20"/>
        </w:rPr>
        <w:t>s</w:t>
      </w:r>
      <w:r w:rsidR="00613428">
        <w:rPr>
          <w:rFonts w:ascii="Arial" w:hAnsi="Arial" w:cs="Arial"/>
          <w:sz w:val="20"/>
          <w:szCs w:val="20"/>
        </w:rPr>
        <w:t xml:space="preserve"> insist on guardianship in line with the recommendation of the BSA (Boarding Schools</w:t>
      </w:r>
      <w:r w:rsidR="00A07BEE">
        <w:rPr>
          <w:rFonts w:ascii="Arial" w:hAnsi="Arial" w:cs="Arial"/>
          <w:sz w:val="20"/>
          <w:szCs w:val="20"/>
        </w:rPr>
        <w:t>’</w:t>
      </w:r>
      <w:r w:rsidR="00613428">
        <w:rPr>
          <w:rFonts w:ascii="Arial" w:hAnsi="Arial" w:cs="Arial"/>
          <w:sz w:val="20"/>
          <w:szCs w:val="20"/>
        </w:rPr>
        <w:t xml:space="preserve"> Association).</w:t>
      </w:r>
    </w:p>
    <w:p w:rsidR="00C7266A" w:rsidRDefault="00C7266A" w:rsidP="00EF78DC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line="257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HMC Projects </w:t>
      </w:r>
      <w:r w:rsidR="00A07BEE">
        <w:rPr>
          <w:rFonts w:ascii="Arial" w:hAnsi="Arial" w:cs="Arial"/>
          <w:sz w:val="20"/>
          <w:szCs w:val="20"/>
        </w:rPr>
        <w:t xml:space="preserve">this presents </w:t>
      </w:r>
      <w:r w:rsidR="00300F5C">
        <w:rPr>
          <w:rFonts w:ascii="Arial" w:hAnsi="Arial" w:cs="Arial"/>
          <w:sz w:val="20"/>
          <w:szCs w:val="20"/>
        </w:rPr>
        <w:t xml:space="preserve">quite </w:t>
      </w:r>
      <w:r>
        <w:rPr>
          <w:rFonts w:ascii="Arial" w:hAnsi="Arial" w:cs="Arial"/>
          <w:sz w:val="20"/>
          <w:szCs w:val="20"/>
        </w:rPr>
        <w:t>a conundrum</w:t>
      </w:r>
      <w:r w:rsidR="00A07BEE">
        <w:rPr>
          <w:rFonts w:ascii="Arial" w:hAnsi="Arial" w:cs="Arial"/>
          <w:sz w:val="20"/>
          <w:szCs w:val="20"/>
        </w:rPr>
        <w:t>: i</w:t>
      </w:r>
      <w:r>
        <w:rPr>
          <w:rFonts w:ascii="Arial" w:hAnsi="Arial" w:cs="Arial"/>
          <w:sz w:val="20"/>
          <w:szCs w:val="20"/>
        </w:rPr>
        <w:t>f we are successful in identifying</w:t>
      </w:r>
      <w:r w:rsidR="00FB5034">
        <w:rPr>
          <w:rFonts w:ascii="Arial" w:hAnsi="Arial" w:cs="Arial"/>
          <w:sz w:val="20"/>
          <w:szCs w:val="20"/>
        </w:rPr>
        <w:t xml:space="preserve"> suitable </w:t>
      </w:r>
      <w:r>
        <w:rPr>
          <w:rFonts w:ascii="Arial" w:hAnsi="Arial" w:cs="Arial"/>
          <w:sz w:val="20"/>
          <w:szCs w:val="20"/>
        </w:rPr>
        <w:t>scholars from non-affluent backgrounds (i.e. their parents earn less than the equivalent of £30k p.a. – and for many it is w</w:t>
      </w:r>
      <w:r w:rsidR="00EF78DC">
        <w:rPr>
          <w:rFonts w:ascii="Arial" w:hAnsi="Arial" w:cs="Arial"/>
          <w:sz w:val="20"/>
          <w:szCs w:val="20"/>
        </w:rPr>
        <w:t>ell</w:t>
      </w:r>
      <w:r>
        <w:rPr>
          <w:rFonts w:ascii="Arial" w:hAnsi="Arial" w:cs="Arial"/>
          <w:sz w:val="20"/>
          <w:szCs w:val="20"/>
        </w:rPr>
        <w:t xml:space="preserve"> below this figure) </w:t>
      </w:r>
      <w:r w:rsidR="001A4B6F">
        <w:rPr>
          <w:rFonts w:ascii="Arial" w:hAnsi="Arial" w:cs="Arial"/>
          <w:sz w:val="20"/>
          <w:szCs w:val="20"/>
        </w:rPr>
        <w:t xml:space="preserve">– </w:t>
      </w:r>
      <w:r w:rsidR="00FB5034">
        <w:rPr>
          <w:rFonts w:ascii="Arial" w:hAnsi="Arial" w:cs="Arial"/>
          <w:sz w:val="20"/>
          <w:szCs w:val="20"/>
        </w:rPr>
        <w:t xml:space="preserve">and that </w:t>
      </w:r>
      <w:r w:rsidR="001A4B6F">
        <w:rPr>
          <w:rFonts w:ascii="Arial" w:hAnsi="Arial" w:cs="Arial"/>
          <w:sz w:val="20"/>
          <w:szCs w:val="20"/>
        </w:rPr>
        <w:t xml:space="preserve">is of course our prime aim – </w:t>
      </w:r>
      <w:r>
        <w:rPr>
          <w:rFonts w:ascii="Arial" w:hAnsi="Arial" w:cs="Arial"/>
          <w:sz w:val="20"/>
          <w:szCs w:val="20"/>
        </w:rPr>
        <w:t xml:space="preserve">then these </w:t>
      </w:r>
      <w:r>
        <w:rPr>
          <w:rFonts w:ascii="Arial" w:hAnsi="Arial" w:cs="Arial"/>
          <w:sz w:val="20"/>
          <w:szCs w:val="20"/>
        </w:rPr>
        <w:lastRenderedPageBreak/>
        <w:t xml:space="preserve">students (their parents) are in no position to pay the costs of </w:t>
      </w:r>
      <w:r w:rsidR="00A07BEE">
        <w:rPr>
          <w:rFonts w:ascii="Arial" w:hAnsi="Arial" w:cs="Arial"/>
          <w:sz w:val="20"/>
          <w:szCs w:val="20"/>
        </w:rPr>
        <w:t xml:space="preserve">commercial </w:t>
      </w:r>
      <w:r>
        <w:rPr>
          <w:rFonts w:ascii="Arial" w:hAnsi="Arial" w:cs="Arial"/>
          <w:sz w:val="20"/>
          <w:szCs w:val="20"/>
        </w:rPr>
        <w:t xml:space="preserve">guardianship arrangements normally required for overseas students. </w:t>
      </w:r>
    </w:p>
    <w:p w:rsidR="00FB5034" w:rsidRPr="00FB5034" w:rsidRDefault="001A4B6F" w:rsidP="00EF78DC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line="257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appointment of a formal guardian is therefore primarily a matter for the </w:t>
      </w:r>
      <w:r w:rsidR="0056325F">
        <w:rPr>
          <w:rFonts w:ascii="Arial" w:hAnsi="Arial" w:cs="Arial"/>
          <w:sz w:val="20"/>
          <w:szCs w:val="20"/>
        </w:rPr>
        <w:t xml:space="preserve">family and the </w:t>
      </w:r>
      <w:r>
        <w:rPr>
          <w:rFonts w:ascii="Arial" w:hAnsi="Arial" w:cs="Arial"/>
          <w:sz w:val="20"/>
          <w:szCs w:val="20"/>
        </w:rPr>
        <w:t>school</w:t>
      </w:r>
      <w:r w:rsidR="00F14FF4">
        <w:rPr>
          <w:rFonts w:ascii="Arial" w:hAnsi="Arial" w:cs="Arial"/>
          <w:sz w:val="20"/>
          <w:szCs w:val="20"/>
        </w:rPr>
        <w:t>.</w:t>
      </w:r>
      <w:r w:rsidR="00F14FF4" w:rsidRPr="00F14FF4">
        <w:rPr>
          <w:rFonts w:ascii="Arial" w:hAnsi="Arial" w:cs="Arial"/>
          <w:sz w:val="20"/>
          <w:szCs w:val="20"/>
        </w:rPr>
        <w:t>In practice, many scholars are able to find a UK-based family friend or relative to act as a guardian, but in cases where the use of a</w:t>
      </w:r>
      <w:r w:rsidR="00A07BEE">
        <w:rPr>
          <w:rFonts w:ascii="Arial" w:hAnsi="Arial" w:cs="Arial"/>
          <w:sz w:val="20"/>
          <w:szCs w:val="20"/>
        </w:rPr>
        <w:t xml:space="preserve">napproved </w:t>
      </w:r>
      <w:r w:rsidR="00F14FF4" w:rsidRPr="00F14FF4">
        <w:rPr>
          <w:rFonts w:ascii="Arial" w:hAnsi="Arial" w:cs="Arial"/>
          <w:sz w:val="20"/>
          <w:szCs w:val="20"/>
        </w:rPr>
        <w:t xml:space="preserve">professional agency is required then the cost of such a service should normally be met by the school. </w:t>
      </w:r>
      <w:r w:rsidR="0056325F">
        <w:rPr>
          <w:rFonts w:ascii="Arial" w:hAnsi="Arial" w:cs="Arial"/>
          <w:sz w:val="20"/>
          <w:szCs w:val="20"/>
        </w:rPr>
        <w:t>HMC Projects is not in a position to contribute financially to a scholar’s guardianship arrangement.</w:t>
      </w:r>
    </w:p>
    <w:p w:rsidR="00223887" w:rsidRDefault="001A4B6F" w:rsidP="00EF78DC">
      <w:pPr>
        <w:pStyle w:val="ListParagraph"/>
        <w:overflowPunct w:val="0"/>
        <w:autoSpaceDE w:val="0"/>
        <w:autoSpaceDN w:val="0"/>
        <w:adjustRightInd w:val="0"/>
        <w:spacing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711D6">
        <w:rPr>
          <w:rFonts w:ascii="Arial" w:hAnsi="Arial" w:cs="Arial"/>
          <w:sz w:val="20"/>
          <w:szCs w:val="20"/>
        </w:rPr>
        <w:t>However HMCP can help in various ways:</w:t>
      </w:r>
    </w:p>
    <w:p w:rsidR="002711D6" w:rsidRPr="000703D1" w:rsidRDefault="002711D6" w:rsidP="009575A9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60" w:line="257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00F5C">
        <w:rPr>
          <w:rFonts w:ascii="Arial" w:hAnsi="Arial" w:cs="Arial"/>
          <w:sz w:val="20"/>
          <w:szCs w:val="20"/>
        </w:rPr>
        <w:t xml:space="preserve">The HMCP Student </w:t>
      </w:r>
      <w:r w:rsidR="008619B3" w:rsidRPr="00300F5C">
        <w:rPr>
          <w:rFonts w:ascii="Arial" w:hAnsi="Arial" w:cs="Arial"/>
          <w:sz w:val="20"/>
          <w:szCs w:val="20"/>
        </w:rPr>
        <w:t>Coordinator’s</w:t>
      </w:r>
      <w:r w:rsidRPr="00300F5C">
        <w:rPr>
          <w:rFonts w:ascii="Arial" w:hAnsi="Arial" w:cs="Arial"/>
          <w:sz w:val="20"/>
          <w:szCs w:val="20"/>
        </w:rPr>
        <w:t xml:space="preserve"> main role is to act as a link between the students and HMCP and to offer pastoral support should this be required. She cannot act as a formal guardian, but she (and the Director) can offer advice and assistance to schools and parents to help fulfil their duty of care. </w:t>
      </w:r>
      <w:r w:rsidR="00223887">
        <w:rPr>
          <w:rFonts w:ascii="Arial" w:hAnsi="Arial" w:cs="Arial"/>
          <w:sz w:val="20"/>
          <w:szCs w:val="20"/>
        </w:rPr>
        <w:t xml:space="preserve">We can tell you how other schools approach these </w:t>
      </w:r>
      <w:r w:rsidR="00223887" w:rsidRPr="000703D1">
        <w:rPr>
          <w:rFonts w:ascii="Arial" w:hAnsi="Arial" w:cs="Arial"/>
          <w:sz w:val="20"/>
          <w:szCs w:val="20"/>
        </w:rPr>
        <w:t>matters.</w:t>
      </w:r>
    </w:p>
    <w:p w:rsidR="002711D6" w:rsidRPr="00D3031C" w:rsidRDefault="008410D8" w:rsidP="009575A9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60" w:line="257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031C">
        <w:rPr>
          <w:rFonts w:ascii="Arial" w:hAnsi="Arial" w:cs="Arial"/>
          <w:sz w:val="20"/>
          <w:szCs w:val="20"/>
        </w:rPr>
        <w:t xml:space="preserve">For scholars who cannot return home during </w:t>
      </w:r>
      <w:r w:rsidR="00E0649B">
        <w:rPr>
          <w:rFonts w:ascii="Arial" w:hAnsi="Arial" w:cs="Arial"/>
          <w:sz w:val="20"/>
          <w:szCs w:val="20"/>
        </w:rPr>
        <w:t xml:space="preserve">the relatively short Spring </w:t>
      </w:r>
      <w:r w:rsidRPr="00D3031C">
        <w:rPr>
          <w:rFonts w:ascii="Arial" w:hAnsi="Arial" w:cs="Arial"/>
          <w:sz w:val="20"/>
          <w:szCs w:val="20"/>
        </w:rPr>
        <w:t xml:space="preserve">half-term and for whom remaining in school is not an option, </w:t>
      </w:r>
      <w:r w:rsidR="002711D6" w:rsidRPr="00D3031C">
        <w:rPr>
          <w:rFonts w:ascii="Arial" w:hAnsi="Arial" w:cs="Arial"/>
          <w:sz w:val="20"/>
          <w:szCs w:val="20"/>
        </w:rPr>
        <w:t>HMCP</w:t>
      </w:r>
      <w:r w:rsidR="00E0649B">
        <w:rPr>
          <w:rFonts w:ascii="Arial" w:hAnsi="Arial" w:cs="Arial"/>
          <w:sz w:val="20"/>
          <w:szCs w:val="20"/>
        </w:rPr>
        <w:t xml:space="preserve">may </w:t>
      </w:r>
      <w:r w:rsidRPr="00D3031C">
        <w:rPr>
          <w:rFonts w:ascii="Arial" w:hAnsi="Arial" w:cs="Arial"/>
          <w:sz w:val="20"/>
          <w:szCs w:val="20"/>
        </w:rPr>
        <w:t>be able to provide a supervised residential break</w:t>
      </w:r>
      <w:r w:rsidR="002711D6" w:rsidRPr="00D3031C">
        <w:rPr>
          <w:rFonts w:ascii="Arial" w:hAnsi="Arial" w:cs="Arial"/>
          <w:sz w:val="20"/>
          <w:szCs w:val="20"/>
        </w:rPr>
        <w:t>.</w:t>
      </w:r>
      <w:r w:rsidR="00232E45" w:rsidRPr="00232E45">
        <w:rPr>
          <w:rFonts w:ascii="Arial" w:hAnsi="Arial" w:cs="Arial"/>
          <w:sz w:val="20"/>
          <w:szCs w:val="20"/>
        </w:rPr>
        <w:t xml:space="preserve">However, if COVID-19 is still prevalent in the UK with government measures in place to limit the spread of infection then it will not be possible for HMC Projects to provide </w:t>
      </w:r>
      <w:r w:rsidR="00E0649B">
        <w:rPr>
          <w:rFonts w:ascii="Arial" w:hAnsi="Arial" w:cs="Arial"/>
          <w:sz w:val="20"/>
          <w:szCs w:val="20"/>
        </w:rPr>
        <w:t>this</w:t>
      </w:r>
      <w:r w:rsidR="00232E45">
        <w:rPr>
          <w:rFonts w:ascii="Arial" w:hAnsi="Arial" w:cs="Arial"/>
          <w:sz w:val="20"/>
          <w:szCs w:val="20"/>
        </w:rPr>
        <w:t>.</w:t>
      </w:r>
    </w:p>
    <w:p w:rsidR="00232E45" w:rsidRPr="00232E45" w:rsidRDefault="00232E45" w:rsidP="00D3031C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60" w:line="257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32E45">
        <w:rPr>
          <w:rFonts w:ascii="Arial" w:hAnsi="Arial" w:cs="Arial"/>
          <w:sz w:val="20"/>
          <w:szCs w:val="20"/>
        </w:rPr>
        <w:t xml:space="preserve">HMCP can offer financial assistance to students towards extra travel costs </w:t>
      </w:r>
      <w:r w:rsidRPr="00D3031C">
        <w:rPr>
          <w:rFonts w:ascii="Arial" w:hAnsi="Arial" w:cs="Arial"/>
          <w:sz w:val="20"/>
          <w:szCs w:val="20"/>
        </w:rPr>
        <w:t xml:space="preserve">– on a discretionary basis </w:t>
      </w:r>
      <w:r w:rsidRPr="00232E45">
        <w:rPr>
          <w:rFonts w:ascii="Arial" w:hAnsi="Arial" w:cs="Arial"/>
          <w:sz w:val="20"/>
          <w:szCs w:val="20"/>
        </w:rPr>
        <w:t xml:space="preserve">where </w:t>
      </w:r>
      <w:r w:rsidRPr="00D3031C">
        <w:rPr>
          <w:rFonts w:ascii="Arial" w:hAnsi="Arial" w:cs="Arial"/>
          <w:sz w:val="20"/>
          <w:szCs w:val="20"/>
        </w:rPr>
        <w:t>financial</w:t>
      </w:r>
      <w:r w:rsidRPr="00232E45">
        <w:rPr>
          <w:rFonts w:ascii="Arial" w:hAnsi="Arial" w:cs="Arial"/>
          <w:sz w:val="20"/>
          <w:szCs w:val="20"/>
        </w:rPr>
        <w:t xml:space="preserve"> circumstances warrant it.</w:t>
      </w:r>
    </w:p>
    <w:p w:rsidR="002711D6" w:rsidRPr="0084133D" w:rsidRDefault="002711D6" w:rsidP="0084133D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60" w:line="257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00F5C">
        <w:rPr>
          <w:rFonts w:ascii="Arial" w:hAnsi="Arial" w:cs="Arial"/>
          <w:sz w:val="20"/>
          <w:szCs w:val="20"/>
        </w:rPr>
        <w:t>Exeat weekends</w:t>
      </w:r>
      <w:r w:rsidR="0084133D">
        <w:rPr>
          <w:rFonts w:ascii="Arial" w:hAnsi="Arial" w:cs="Arial"/>
          <w:sz w:val="20"/>
          <w:szCs w:val="20"/>
        </w:rPr>
        <w:t>:p</w:t>
      </w:r>
      <w:r w:rsidRPr="0084133D">
        <w:rPr>
          <w:rFonts w:ascii="Arial" w:hAnsi="Arial" w:cs="Arial"/>
          <w:sz w:val="20"/>
          <w:szCs w:val="20"/>
        </w:rPr>
        <w:t>ractice at schools varies here, but HMC</w:t>
      </w:r>
      <w:r w:rsidR="00505B7C" w:rsidRPr="0084133D">
        <w:rPr>
          <w:rFonts w:ascii="Arial" w:hAnsi="Arial" w:cs="Arial"/>
          <w:sz w:val="20"/>
          <w:szCs w:val="20"/>
        </w:rPr>
        <w:t>P</w:t>
      </w:r>
      <w:r w:rsidRPr="0084133D">
        <w:rPr>
          <w:rFonts w:ascii="Arial" w:hAnsi="Arial" w:cs="Arial"/>
          <w:sz w:val="20"/>
          <w:szCs w:val="20"/>
        </w:rPr>
        <w:t xml:space="preserve"> can take no responsibility for the care of students during exeat weekends if the School closes for these weekends.</w:t>
      </w:r>
    </w:p>
    <w:p w:rsidR="00223887" w:rsidRPr="00006E70" w:rsidRDefault="00223887" w:rsidP="00BE40A2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F7051" w:rsidRDefault="00B764CC" w:rsidP="00D3031C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Hlk80214441"/>
      <w:r w:rsidRPr="00B764CC">
        <w:rPr>
          <w:rFonts w:ascii="Arial" w:hAnsi="Arial" w:cs="Arial"/>
          <w:sz w:val="20"/>
          <w:szCs w:val="20"/>
        </w:rPr>
        <w:t>Some schools will accept a more limited level of guardianship coverage. Although HMC Projects does not actively recommend particular agencies, the Student Coordinator can sometimes help by directing scholars to possible options.</w:t>
      </w:r>
    </w:p>
    <w:bookmarkEnd w:id="0"/>
    <w:p w:rsidR="00A07BEE" w:rsidRDefault="00A07BEE" w:rsidP="00A07BEE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84133D">
        <w:rPr>
          <w:rFonts w:ascii="Arial" w:hAnsi="Arial" w:cs="Arial"/>
          <w:sz w:val="20"/>
          <w:szCs w:val="20"/>
        </w:rPr>
        <w:t>brief</w:t>
      </w:r>
      <w:r>
        <w:rPr>
          <w:rFonts w:ascii="Arial" w:hAnsi="Arial" w:cs="Arial"/>
          <w:sz w:val="20"/>
          <w:szCs w:val="20"/>
        </w:rPr>
        <w:t>, therefore:</w:t>
      </w:r>
    </w:p>
    <w:p w:rsidR="0084133D" w:rsidRPr="0084133D" w:rsidRDefault="0084133D" w:rsidP="0084133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120" w:line="257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133D">
        <w:rPr>
          <w:rFonts w:ascii="Arial" w:hAnsi="Arial" w:cs="Arial"/>
          <w:sz w:val="20"/>
          <w:szCs w:val="20"/>
        </w:rPr>
        <w:t>HMC Projects holds no responsibility for guardianship, homestay, quarantine or travel arrangements.</w:t>
      </w:r>
    </w:p>
    <w:p w:rsidR="0084133D" w:rsidRPr="0084133D" w:rsidRDefault="0084133D" w:rsidP="0084133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120" w:line="257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133D">
        <w:rPr>
          <w:rFonts w:ascii="Arial" w:hAnsi="Arial" w:cs="Arial"/>
          <w:sz w:val="20"/>
          <w:szCs w:val="20"/>
        </w:rPr>
        <w:t xml:space="preserve">The appointment of a formal guardian is a matter for the family </w:t>
      </w:r>
      <w:r w:rsidR="007F01DF">
        <w:rPr>
          <w:rFonts w:ascii="Arial" w:hAnsi="Arial" w:cs="Arial"/>
          <w:sz w:val="20"/>
          <w:szCs w:val="20"/>
        </w:rPr>
        <w:t>with agreement of</w:t>
      </w:r>
      <w:r w:rsidRPr="0084133D">
        <w:rPr>
          <w:rFonts w:ascii="Arial" w:hAnsi="Arial" w:cs="Arial"/>
          <w:sz w:val="20"/>
          <w:szCs w:val="20"/>
        </w:rPr>
        <w:t xml:space="preserve"> the school.</w:t>
      </w:r>
    </w:p>
    <w:p w:rsidR="0084133D" w:rsidRPr="0084133D" w:rsidRDefault="0084133D" w:rsidP="0084133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120" w:line="257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133D">
        <w:rPr>
          <w:rFonts w:ascii="Arial" w:hAnsi="Arial" w:cs="Arial"/>
          <w:sz w:val="20"/>
          <w:szCs w:val="20"/>
        </w:rPr>
        <w:t>HMC Projects is not in a position to contribute financially to a scholar’s guardianship arrangements</w:t>
      </w:r>
      <w:r>
        <w:rPr>
          <w:rFonts w:ascii="Arial" w:hAnsi="Arial" w:cs="Arial"/>
          <w:sz w:val="20"/>
          <w:szCs w:val="20"/>
        </w:rPr>
        <w:t>.</w:t>
      </w:r>
    </w:p>
    <w:p w:rsidR="00A07BEE" w:rsidRPr="00A07BEE" w:rsidRDefault="0084133D" w:rsidP="0084133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120" w:line="257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133D">
        <w:rPr>
          <w:rFonts w:ascii="Arial" w:hAnsi="Arial" w:cs="Arial"/>
          <w:sz w:val="20"/>
          <w:szCs w:val="20"/>
        </w:rPr>
        <w:t>HMC Projects can take no responsibility for the care of students during exeat weekends.</w:t>
      </w:r>
    </w:p>
    <w:p w:rsidR="0084133D" w:rsidRDefault="0084133D" w:rsidP="006F705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5034" w:rsidRPr="00D3031C" w:rsidRDefault="00017810" w:rsidP="006F705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031C">
        <w:rPr>
          <w:rFonts w:ascii="Arial" w:hAnsi="Arial" w:cs="Arial"/>
          <w:sz w:val="20"/>
          <w:szCs w:val="20"/>
        </w:rPr>
        <w:t>It still remains a big – often an enormous – step for 16/17 year-olds from former east bloc countries to come to the UK</w:t>
      </w:r>
      <w:r w:rsidR="002442DE" w:rsidRPr="00D3031C">
        <w:rPr>
          <w:rFonts w:ascii="Arial" w:hAnsi="Arial" w:cs="Arial"/>
          <w:sz w:val="20"/>
          <w:szCs w:val="20"/>
        </w:rPr>
        <w:t>.We</w:t>
      </w:r>
      <w:r w:rsidR="00006E70" w:rsidRPr="00D3031C">
        <w:rPr>
          <w:rFonts w:ascii="Arial" w:hAnsi="Arial" w:cs="Arial"/>
          <w:sz w:val="20"/>
          <w:szCs w:val="20"/>
        </w:rPr>
        <w:t xml:space="preserve">want to keep human contact at the forefront of </w:t>
      </w:r>
      <w:r w:rsidR="002442DE" w:rsidRPr="00D3031C">
        <w:rPr>
          <w:rFonts w:ascii="Arial" w:hAnsi="Arial" w:cs="Arial"/>
          <w:sz w:val="20"/>
          <w:szCs w:val="20"/>
        </w:rPr>
        <w:t>our</w:t>
      </w:r>
      <w:r w:rsidR="00006E70" w:rsidRPr="00D3031C">
        <w:rPr>
          <w:rFonts w:ascii="Arial" w:hAnsi="Arial" w:cs="Arial"/>
          <w:sz w:val="20"/>
          <w:szCs w:val="20"/>
        </w:rPr>
        <w:t xml:space="preserve"> operation</w:t>
      </w:r>
      <w:r w:rsidR="002442DE" w:rsidRPr="00D3031C">
        <w:rPr>
          <w:rFonts w:ascii="Arial" w:hAnsi="Arial" w:cs="Arial"/>
          <w:sz w:val="20"/>
          <w:szCs w:val="20"/>
        </w:rPr>
        <w:t>s and are therefore available in the background to offer support to the scholars particularly in their first few weeks.</w:t>
      </w:r>
    </w:p>
    <w:p w:rsidR="002711D6" w:rsidRDefault="002711D6" w:rsidP="00D3031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1D6" w:rsidRPr="009575A9" w:rsidRDefault="00017810" w:rsidP="00BE40A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9575A9">
        <w:rPr>
          <w:rFonts w:ascii="Arial" w:hAnsi="Arial" w:cs="Arial"/>
          <w:b/>
          <w:bCs/>
          <w:sz w:val="20"/>
          <w:szCs w:val="20"/>
        </w:rPr>
        <w:t>CONTACT DETAILS</w:t>
      </w:r>
    </w:p>
    <w:p w:rsidR="00017810" w:rsidRDefault="006F7051" w:rsidP="00BE40A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and </w:t>
      </w:r>
      <w:r w:rsidR="00017810">
        <w:rPr>
          <w:rFonts w:ascii="Arial" w:hAnsi="Arial" w:cs="Arial"/>
          <w:sz w:val="20"/>
          <w:szCs w:val="20"/>
        </w:rPr>
        <w:t>Administrator – Jonathan Wolstenho</w:t>
      </w:r>
      <w:r w:rsidR="006F53C4">
        <w:rPr>
          <w:rFonts w:ascii="Arial" w:hAnsi="Arial" w:cs="Arial"/>
          <w:sz w:val="20"/>
          <w:szCs w:val="20"/>
        </w:rPr>
        <w:t>l</w:t>
      </w:r>
      <w:r w:rsidR="00017810">
        <w:rPr>
          <w:rFonts w:ascii="Arial" w:hAnsi="Arial" w:cs="Arial"/>
          <w:sz w:val="20"/>
          <w:szCs w:val="20"/>
        </w:rPr>
        <w:t xml:space="preserve">me     </w:t>
      </w:r>
      <w:hyperlink r:id="rId9" w:history="1">
        <w:r w:rsidR="00017810" w:rsidRPr="008032A6">
          <w:rPr>
            <w:rStyle w:val="Hyperlink"/>
            <w:rFonts w:ascii="Arial" w:hAnsi="Arial" w:cs="Arial"/>
            <w:sz w:val="20"/>
            <w:szCs w:val="20"/>
          </w:rPr>
          <w:t>administrator@hmcprojects.org.uk</w:t>
        </w:r>
      </w:hyperlink>
    </w:p>
    <w:p w:rsidR="00090328" w:rsidRDefault="00017810" w:rsidP="00BE40A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01579 364018</w:t>
      </w:r>
      <w:r w:rsidR="0052662F">
        <w:rPr>
          <w:rFonts w:ascii="Arial" w:hAnsi="Arial" w:cs="Arial"/>
          <w:sz w:val="20"/>
          <w:szCs w:val="20"/>
        </w:rPr>
        <w:t xml:space="preserve">  and  </w:t>
      </w:r>
      <w:r w:rsidR="00090328">
        <w:rPr>
          <w:rFonts w:ascii="Arial" w:hAnsi="Arial" w:cs="Arial"/>
          <w:sz w:val="20"/>
          <w:szCs w:val="20"/>
        </w:rPr>
        <w:t>07340699747</w:t>
      </w:r>
    </w:p>
    <w:p w:rsidR="00017810" w:rsidRDefault="00017810" w:rsidP="00BE40A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Coordinator – </w:t>
      </w:r>
      <w:r w:rsidR="006F53C4">
        <w:rPr>
          <w:rFonts w:ascii="Arial" w:hAnsi="Arial" w:cs="Arial"/>
          <w:sz w:val="20"/>
          <w:szCs w:val="20"/>
        </w:rPr>
        <w:t>Jayne Grigg</w:t>
      </w:r>
      <w:r w:rsidR="008619B3">
        <w:rPr>
          <w:rFonts w:ascii="Arial" w:hAnsi="Arial" w:cs="Arial"/>
          <w:sz w:val="20"/>
          <w:szCs w:val="20"/>
          <w:lang w:val="mk-MK"/>
        </w:rPr>
        <w:t xml:space="preserve">   </w:t>
      </w:r>
      <w:hyperlink r:id="rId10" w:history="1">
        <w:r w:rsidR="00C83FFA" w:rsidRPr="00F76E6A">
          <w:rPr>
            <w:rStyle w:val="Hyperlink"/>
            <w:rFonts w:ascii="Arial" w:hAnsi="Arial" w:cs="Arial"/>
            <w:sz w:val="20"/>
            <w:szCs w:val="20"/>
          </w:rPr>
          <w:t>studentcoordinator@hmcprojects.org.uk</w:t>
        </w:r>
      </w:hyperlink>
    </w:p>
    <w:sectPr w:rsidR="00017810" w:rsidSect="008413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96" w:rsidRDefault="00C83796" w:rsidP="00BE40A2">
      <w:pPr>
        <w:spacing w:after="0" w:line="240" w:lineRule="auto"/>
      </w:pPr>
      <w:r>
        <w:separator/>
      </w:r>
    </w:p>
  </w:endnote>
  <w:endnote w:type="continuationSeparator" w:id="1">
    <w:p w:rsidR="00C83796" w:rsidRDefault="00C83796" w:rsidP="00BE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A2" w:rsidRDefault="00BE40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A2" w:rsidRDefault="00BE40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A2" w:rsidRDefault="00BE4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96" w:rsidRDefault="00C83796" w:rsidP="00BE40A2">
      <w:pPr>
        <w:spacing w:after="0" w:line="240" w:lineRule="auto"/>
      </w:pPr>
      <w:r>
        <w:separator/>
      </w:r>
    </w:p>
  </w:footnote>
  <w:footnote w:type="continuationSeparator" w:id="1">
    <w:p w:rsidR="00C83796" w:rsidRDefault="00C83796" w:rsidP="00BE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A2" w:rsidRDefault="00BE40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2292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40A2" w:rsidRDefault="00FD22F1">
        <w:pPr>
          <w:pStyle w:val="Header"/>
          <w:jc w:val="center"/>
        </w:pPr>
        <w:r>
          <w:fldChar w:fldCharType="begin"/>
        </w:r>
        <w:r w:rsidR="00BE40A2">
          <w:instrText xml:space="preserve"> PAGE   \* MERGEFORMAT </w:instrText>
        </w:r>
        <w:r>
          <w:fldChar w:fldCharType="separate"/>
        </w:r>
        <w:r w:rsidR="008619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40A2" w:rsidRDefault="00BE40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A2" w:rsidRDefault="00BE4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AB3"/>
    <w:multiLevelType w:val="hybridMultilevel"/>
    <w:tmpl w:val="4FE0A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2995"/>
    <w:multiLevelType w:val="hybridMultilevel"/>
    <w:tmpl w:val="F0CEBC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2310F"/>
    <w:multiLevelType w:val="hybridMultilevel"/>
    <w:tmpl w:val="74AEC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D7E27"/>
    <w:multiLevelType w:val="hybridMultilevel"/>
    <w:tmpl w:val="F8B6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F2A99"/>
    <w:multiLevelType w:val="hybridMultilevel"/>
    <w:tmpl w:val="EA763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F843D6"/>
    <w:multiLevelType w:val="hybridMultilevel"/>
    <w:tmpl w:val="35F6A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800A7"/>
    <w:multiLevelType w:val="hybridMultilevel"/>
    <w:tmpl w:val="5C26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66C0"/>
    <w:multiLevelType w:val="hybridMultilevel"/>
    <w:tmpl w:val="290C1C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EB10A7"/>
    <w:multiLevelType w:val="hybridMultilevel"/>
    <w:tmpl w:val="F4249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722910"/>
    <w:multiLevelType w:val="hybridMultilevel"/>
    <w:tmpl w:val="0C64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90CA4"/>
    <w:multiLevelType w:val="hybridMultilevel"/>
    <w:tmpl w:val="618CC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F077C"/>
    <w:multiLevelType w:val="hybridMultilevel"/>
    <w:tmpl w:val="A216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47B1E"/>
    <w:multiLevelType w:val="hybridMultilevel"/>
    <w:tmpl w:val="F332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E5598"/>
    <w:multiLevelType w:val="hybridMultilevel"/>
    <w:tmpl w:val="E04C6D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C0141"/>
    <w:multiLevelType w:val="hybridMultilevel"/>
    <w:tmpl w:val="E182E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24855"/>
    <w:multiLevelType w:val="hybridMultilevel"/>
    <w:tmpl w:val="581C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86E47"/>
    <w:multiLevelType w:val="hybridMultilevel"/>
    <w:tmpl w:val="B7167E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91115"/>
    <w:multiLevelType w:val="hybridMultilevel"/>
    <w:tmpl w:val="E8AE22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739"/>
    <w:multiLevelType w:val="hybridMultilevel"/>
    <w:tmpl w:val="467ECA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D61A70"/>
    <w:multiLevelType w:val="hybridMultilevel"/>
    <w:tmpl w:val="F79A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2"/>
  </w:num>
  <w:num w:numId="6">
    <w:abstractNumId w:val="4"/>
  </w:num>
  <w:num w:numId="7">
    <w:abstractNumId w:val="19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15"/>
  </w:num>
  <w:num w:numId="14">
    <w:abstractNumId w:val="18"/>
  </w:num>
  <w:num w:numId="15">
    <w:abstractNumId w:val="11"/>
  </w:num>
  <w:num w:numId="16">
    <w:abstractNumId w:val="14"/>
  </w:num>
  <w:num w:numId="17">
    <w:abstractNumId w:val="17"/>
  </w:num>
  <w:num w:numId="18">
    <w:abstractNumId w:val="13"/>
  </w:num>
  <w:num w:numId="19">
    <w:abstractNumId w:val="1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8C2"/>
    <w:rsid w:val="00006E70"/>
    <w:rsid w:val="00017810"/>
    <w:rsid w:val="00027239"/>
    <w:rsid w:val="00046C7A"/>
    <w:rsid w:val="00062D55"/>
    <w:rsid w:val="000703D1"/>
    <w:rsid w:val="0007381B"/>
    <w:rsid w:val="00090328"/>
    <w:rsid w:val="00091339"/>
    <w:rsid w:val="000A10C9"/>
    <w:rsid w:val="000A264F"/>
    <w:rsid w:val="000B1A74"/>
    <w:rsid w:val="000C7CD5"/>
    <w:rsid w:val="000F4DAD"/>
    <w:rsid w:val="000F73ED"/>
    <w:rsid w:val="001123CE"/>
    <w:rsid w:val="00132EC5"/>
    <w:rsid w:val="00136EC6"/>
    <w:rsid w:val="00137CE0"/>
    <w:rsid w:val="00152388"/>
    <w:rsid w:val="001A4B6F"/>
    <w:rsid w:val="001A5821"/>
    <w:rsid w:val="0022346E"/>
    <w:rsid w:val="00223887"/>
    <w:rsid w:val="00232E45"/>
    <w:rsid w:val="002442DE"/>
    <w:rsid w:val="00251F51"/>
    <w:rsid w:val="00255336"/>
    <w:rsid w:val="002711D6"/>
    <w:rsid w:val="00275834"/>
    <w:rsid w:val="002A174F"/>
    <w:rsid w:val="002A2417"/>
    <w:rsid w:val="002A2668"/>
    <w:rsid w:val="002D54E4"/>
    <w:rsid w:val="002D7AF7"/>
    <w:rsid w:val="002E287D"/>
    <w:rsid w:val="00300F5C"/>
    <w:rsid w:val="00334078"/>
    <w:rsid w:val="00377AA7"/>
    <w:rsid w:val="00381177"/>
    <w:rsid w:val="0038421C"/>
    <w:rsid w:val="003A5E9C"/>
    <w:rsid w:val="003B30DE"/>
    <w:rsid w:val="00412D64"/>
    <w:rsid w:val="0047636F"/>
    <w:rsid w:val="004B0D41"/>
    <w:rsid w:val="004C1DBF"/>
    <w:rsid w:val="004C374C"/>
    <w:rsid w:val="00503F30"/>
    <w:rsid w:val="00505B7C"/>
    <w:rsid w:val="00522AAD"/>
    <w:rsid w:val="0052662F"/>
    <w:rsid w:val="005270E4"/>
    <w:rsid w:val="005331D4"/>
    <w:rsid w:val="00543E46"/>
    <w:rsid w:val="0056325F"/>
    <w:rsid w:val="00583350"/>
    <w:rsid w:val="005A68F0"/>
    <w:rsid w:val="005E0E42"/>
    <w:rsid w:val="005F7CE0"/>
    <w:rsid w:val="006004FC"/>
    <w:rsid w:val="00613428"/>
    <w:rsid w:val="006305C0"/>
    <w:rsid w:val="006403CF"/>
    <w:rsid w:val="0066561A"/>
    <w:rsid w:val="00683DEB"/>
    <w:rsid w:val="00692AEC"/>
    <w:rsid w:val="006B1F8E"/>
    <w:rsid w:val="006C3736"/>
    <w:rsid w:val="006C5721"/>
    <w:rsid w:val="006F0237"/>
    <w:rsid w:val="006F53C4"/>
    <w:rsid w:val="006F7051"/>
    <w:rsid w:val="0070177F"/>
    <w:rsid w:val="00711011"/>
    <w:rsid w:val="00726B7B"/>
    <w:rsid w:val="00746B69"/>
    <w:rsid w:val="007532FC"/>
    <w:rsid w:val="00797C0E"/>
    <w:rsid w:val="007B1459"/>
    <w:rsid w:val="007D7A4B"/>
    <w:rsid w:val="007D7DA5"/>
    <w:rsid w:val="007E58C2"/>
    <w:rsid w:val="007F01DF"/>
    <w:rsid w:val="007F5BAA"/>
    <w:rsid w:val="008223AD"/>
    <w:rsid w:val="008410D8"/>
    <w:rsid w:val="0084133D"/>
    <w:rsid w:val="0085347E"/>
    <w:rsid w:val="00856886"/>
    <w:rsid w:val="008619B3"/>
    <w:rsid w:val="008C43FD"/>
    <w:rsid w:val="008D46DC"/>
    <w:rsid w:val="00944F52"/>
    <w:rsid w:val="009575A9"/>
    <w:rsid w:val="00981DBD"/>
    <w:rsid w:val="00983AD2"/>
    <w:rsid w:val="009847AB"/>
    <w:rsid w:val="00984CFD"/>
    <w:rsid w:val="009873AC"/>
    <w:rsid w:val="009D0884"/>
    <w:rsid w:val="009F39D1"/>
    <w:rsid w:val="009F4BCA"/>
    <w:rsid w:val="00A07BEE"/>
    <w:rsid w:val="00A31636"/>
    <w:rsid w:val="00A369B7"/>
    <w:rsid w:val="00A5175A"/>
    <w:rsid w:val="00A61EE3"/>
    <w:rsid w:val="00A75CE4"/>
    <w:rsid w:val="00A81E46"/>
    <w:rsid w:val="00A87BDC"/>
    <w:rsid w:val="00A94379"/>
    <w:rsid w:val="00A97934"/>
    <w:rsid w:val="00AD4801"/>
    <w:rsid w:val="00AD5B33"/>
    <w:rsid w:val="00AE1903"/>
    <w:rsid w:val="00AF6FD7"/>
    <w:rsid w:val="00B0230D"/>
    <w:rsid w:val="00B03508"/>
    <w:rsid w:val="00B147D4"/>
    <w:rsid w:val="00B20112"/>
    <w:rsid w:val="00B20384"/>
    <w:rsid w:val="00B277EB"/>
    <w:rsid w:val="00B44FEF"/>
    <w:rsid w:val="00B4535D"/>
    <w:rsid w:val="00B63FEF"/>
    <w:rsid w:val="00B65AEC"/>
    <w:rsid w:val="00B66731"/>
    <w:rsid w:val="00B6747C"/>
    <w:rsid w:val="00B72965"/>
    <w:rsid w:val="00B764CC"/>
    <w:rsid w:val="00B86BFA"/>
    <w:rsid w:val="00BA160D"/>
    <w:rsid w:val="00BC0649"/>
    <w:rsid w:val="00BD6B20"/>
    <w:rsid w:val="00BE2A4D"/>
    <w:rsid w:val="00BE40A2"/>
    <w:rsid w:val="00C03FE2"/>
    <w:rsid w:val="00C144BC"/>
    <w:rsid w:val="00C30190"/>
    <w:rsid w:val="00C54C14"/>
    <w:rsid w:val="00C7061D"/>
    <w:rsid w:val="00C7266A"/>
    <w:rsid w:val="00C83796"/>
    <w:rsid w:val="00C83FFA"/>
    <w:rsid w:val="00CB266B"/>
    <w:rsid w:val="00CB3BDE"/>
    <w:rsid w:val="00CF6367"/>
    <w:rsid w:val="00D04969"/>
    <w:rsid w:val="00D06762"/>
    <w:rsid w:val="00D3031C"/>
    <w:rsid w:val="00D40316"/>
    <w:rsid w:val="00D418FE"/>
    <w:rsid w:val="00D463A2"/>
    <w:rsid w:val="00D72A0A"/>
    <w:rsid w:val="00DF57E3"/>
    <w:rsid w:val="00DF5875"/>
    <w:rsid w:val="00DF7E17"/>
    <w:rsid w:val="00E012CB"/>
    <w:rsid w:val="00E0649B"/>
    <w:rsid w:val="00E226F4"/>
    <w:rsid w:val="00E30CF7"/>
    <w:rsid w:val="00E36F52"/>
    <w:rsid w:val="00E41C63"/>
    <w:rsid w:val="00E47613"/>
    <w:rsid w:val="00E535F9"/>
    <w:rsid w:val="00E63B27"/>
    <w:rsid w:val="00E73408"/>
    <w:rsid w:val="00E81AB9"/>
    <w:rsid w:val="00E8727F"/>
    <w:rsid w:val="00EA4BBD"/>
    <w:rsid w:val="00EA796A"/>
    <w:rsid w:val="00EB2475"/>
    <w:rsid w:val="00ED6D3E"/>
    <w:rsid w:val="00EF78DC"/>
    <w:rsid w:val="00F1273C"/>
    <w:rsid w:val="00F14FF4"/>
    <w:rsid w:val="00F44C2C"/>
    <w:rsid w:val="00F8286A"/>
    <w:rsid w:val="00FB5034"/>
    <w:rsid w:val="00FD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8C2"/>
    <w:rPr>
      <w:color w:val="0563C1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7E58C2"/>
    <w:pPr>
      <w:autoSpaceDE w:val="0"/>
      <w:autoSpaceDN w:val="0"/>
      <w:adjustRightInd w:val="0"/>
      <w:spacing w:after="0" w:line="241" w:lineRule="atLeast"/>
    </w:pPr>
    <w:rPr>
      <w:rFonts w:ascii="HelveticaNeueLT Pro 55 Roman" w:eastAsia="Calibri" w:hAnsi="HelveticaNeueLT Pro 55 Roman" w:cs="Times New Roman"/>
      <w:sz w:val="24"/>
      <w:szCs w:val="24"/>
      <w:lang w:eastAsia="en-GB"/>
    </w:rPr>
  </w:style>
  <w:style w:type="character" w:customStyle="1" w:styleId="A18">
    <w:name w:val="A18"/>
    <w:uiPriority w:val="99"/>
    <w:rsid w:val="007E58C2"/>
    <w:rPr>
      <w:rFonts w:ascii="HelveticaNeueLT Pro 55 Roman" w:hAnsi="HelveticaNeueLT Pro 55 Roman" w:cs="HelveticaNeueLT Pro 55 Roman" w:hint="default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7E58C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35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4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A2"/>
  </w:style>
  <w:style w:type="paragraph" w:styleId="Footer">
    <w:name w:val="footer"/>
    <w:basedOn w:val="Normal"/>
    <w:link w:val="FooterChar"/>
    <w:uiPriority w:val="99"/>
    <w:unhideWhenUsed/>
    <w:rsid w:val="00BE4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A2"/>
  </w:style>
  <w:style w:type="paragraph" w:styleId="Revision">
    <w:name w:val="Revision"/>
    <w:hidden/>
    <w:uiPriority w:val="99"/>
    <w:semiHidden/>
    <w:rsid w:val="002D7AF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6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B2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st-inc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tudentcoordinator@hmcproject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tor@hmcprojects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BLUETOL</cp:lastModifiedBy>
  <cp:revision>5</cp:revision>
  <cp:lastPrinted>2017-11-11T12:44:00Z</cp:lastPrinted>
  <dcterms:created xsi:type="dcterms:W3CDTF">2022-07-24T08:28:00Z</dcterms:created>
  <dcterms:modified xsi:type="dcterms:W3CDTF">2022-10-09T22:10:00Z</dcterms:modified>
</cp:coreProperties>
</file>